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line="271" w:lineRule="auto"/>
      </w:pPr>
    </w:p>
    <w:p>
      <w:pPr>
        <w:pStyle w:val="4"/>
        <w:spacing w:line="271" w:lineRule="auto"/>
      </w:pPr>
    </w:p>
    <w:p>
      <w:pPr>
        <w:pStyle w:val="4"/>
        <w:spacing w:line="271" w:lineRule="auto"/>
      </w:pPr>
    </w:p>
    <w:p>
      <w:pPr>
        <w:pStyle w:val="4"/>
        <w:spacing w:line="271" w:lineRule="auto"/>
      </w:pPr>
    </w:p>
    <w:p>
      <w:pPr>
        <w:spacing w:before="309" w:line="221" w:lineRule="auto"/>
        <w:ind w:left="2278"/>
        <w:outlineLvl w:val="0"/>
        <w:rPr>
          <w:rFonts w:hint="eastAsia" w:ascii="宋体" w:hAnsi="宋体" w:eastAsia="宋体" w:cs="宋体"/>
          <w:sz w:val="95"/>
          <w:szCs w:val="95"/>
          <w:lang w:eastAsia="zh-CN"/>
        </w:rPr>
      </w:pPr>
      <w:r>
        <w:rPr>
          <w:rFonts w:ascii="宋体" w:hAnsi="宋体" w:eastAsia="宋体" w:cs="宋体"/>
          <w:spacing w:val="-16"/>
          <w:sz w:val="95"/>
          <w:szCs w:val="95"/>
          <w:lang w:eastAsia="zh-CN"/>
        </w:rPr>
        <w:t>询比公告</w:t>
      </w:r>
    </w:p>
    <w:p>
      <w:pPr>
        <w:pStyle w:val="4"/>
        <w:spacing w:line="261" w:lineRule="auto"/>
        <w:rPr>
          <w:lang w:eastAsia="zh-CN"/>
        </w:rPr>
      </w:pPr>
    </w:p>
    <w:p>
      <w:pPr>
        <w:pStyle w:val="4"/>
        <w:spacing w:line="261" w:lineRule="auto"/>
        <w:rPr>
          <w:lang w:eastAsia="zh-CN"/>
        </w:rPr>
      </w:pPr>
    </w:p>
    <w:p>
      <w:pPr>
        <w:pStyle w:val="4"/>
        <w:spacing w:line="262" w:lineRule="auto"/>
        <w:rPr>
          <w:lang w:eastAsia="zh-CN"/>
        </w:rPr>
      </w:pPr>
    </w:p>
    <w:p>
      <w:pPr>
        <w:pStyle w:val="4"/>
        <w:spacing w:line="262" w:lineRule="auto"/>
        <w:rPr>
          <w:lang w:eastAsia="zh-CN"/>
        </w:rPr>
      </w:pPr>
    </w:p>
    <w:p>
      <w:pPr>
        <w:pStyle w:val="4"/>
        <w:spacing w:line="262" w:lineRule="auto"/>
        <w:rPr>
          <w:lang w:eastAsia="zh-CN"/>
        </w:rPr>
      </w:pPr>
    </w:p>
    <w:p>
      <w:pPr>
        <w:pStyle w:val="4"/>
        <w:spacing w:line="262" w:lineRule="auto"/>
        <w:rPr>
          <w:color w:val="auto"/>
          <w:lang w:eastAsia="zh-CN"/>
        </w:rPr>
      </w:pPr>
    </w:p>
    <w:p>
      <w:pPr>
        <w:spacing w:line="360" w:lineRule="auto"/>
        <w:ind w:firstLine="591" w:firstLineChars="195"/>
        <w:outlineLvl w:val="0"/>
        <w:rPr>
          <w:rFonts w:hint="default" w:ascii="宋体" w:hAnsi="宋体" w:eastAsia="宋体"/>
          <w:b/>
          <w:color w:val="auto"/>
          <w:spacing w:val="-14"/>
          <w:kern w:val="28"/>
          <w:sz w:val="32"/>
          <w:szCs w:val="32"/>
          <w:highlight w:val="none"/>
          <w:lang w:val="en-US" w:eastAsia="zh-CN"/>
        </w:rPr>
      </w:pPr>
      <w:r>
        <w:rPr>
          <w:rFonts w:ascii="宋体" w:hAnsi="宋体" w:eastAsia="宋体" w:cs="宋体"/>
          <w:b/>
          <w:bCs/>
          <w:color w:val="auto"/>
          <w:spacing w:val="-4"/>
          <w:sz w:val="31"/>
          <w:szCs w:val="31"/>
          <w:lang w:eastAsia="zh-CN"/>
        </w:rPr>
        <w:t>采购编号</w:t>
      </w:r>
      <w:r>
        <w:rPr>
          <w:rFonts w:ascii="宋体" w:hAnsi="宋体" w:eastAsia="宋体" w:cs="宋体"/>
          <w:color w:val="auto"/>
          <w:spacing w:val="-4"/>
          <w:sz w:val="31"/>
          <w:szCs w:val="31"/>
          <w:lang w:eastAsia="zh-CN"/>
        </w:rPr>
        <w:t>：</w:t>
      </w:r>
      <w:r>
        <w:rPr>
          <w:rFonts w:hint="eastAsia" w:ascii="宋体" w:hAnsi="宋体" w:eastAsia="宋体" w:cs="宋体"/>
          <w:color w:val="auto"/>
          <w:spacing w:val="-4"/>
          <w:sz w:val="31"/>
          <w:szCs w:val="31"/>
          <w:lang w:eastAsia="zh-CN"/>
        </w:rPr>
        <w:t xml:space="preserve"> </w:t>
      </w:r>
      <w:r>
        <w:rPr>
          <w:rFonts w:hint="eastAsia" w:ascii="宋体" w:hAnsi="宋体" w:eastAsia="宋体" w:cs="Times New Roman"/>
          <w:b/>
          <w:color w:val="auto"/>
          <w:spacing w:val="-14"/>
          <w:kern w:val="28"/>
          <w:sz w:val="32"/>
          <w:szCs w:val="32"/>
          <w:highlight w:val="none"/>
          <w:u w:val="none"/>
        </w:rPr>
        <w:t>HY2</w:t>
      </w:r>
      <w:r>
        <w:rPr>
          <w:rFonts w:hint="eastAsia" w:ascii="宋体" w:hAnsi="宋体" w:eastAsia="宋体" w:cs="Times New Roman"/>
          <w:b/>
          <w:color w:val="auto"/>
          <w:spacing w:val="-14"/>
          <w:kern w:val="28"/>
          <w:sz w:val="32"/>
          <w:szCs w:val="32"/>
          <w:highlight w:val="none"/>
          <w:u w:val="none"/>
          <w:lang w:val="en-US" w:eastAsia="zh-CN"/>
        </w:rPr>
        <w:t>6</w:t>
      </w:r>
      <w:r>
        <w:rPr>
          <w:rFonts w:hint="eastAsia" w:ascii="宋体" w:hAnsi="宋体" w:eastAsia="宋体" w:cs="Times New Roman"/>
          <w:b/>
          <w:color w:val="auto"/>
          <w:spacing w:val="-14"/>
          <w:kern w:val="28"/>
          <w:sz w:val="32"/>
          <w:szCs w:val="32"/>
          <w:highlight w:val="none"/>
          <w:u w:val="none"/>
        </w:rPr>
        <w:t>C</w:t>
      </w:r>
      <w:r>
        <w:rPr>
          <w:rFonts w:hint="eastAsia" w:ascii="宋体" w:hAnsi="宋体" w:eastAsia="宋体" w:cs="Times New Roman"/>
          <w:b/>
          <w:color w:val="auto"/>
          <w:spacing w:val="-14"/>
          <w:kern w:val="28"/>
          <w:sz w:val="32"/>
          <w:szCs w:val="32"/>
          <w:highlight w:val="none"/>
          <w:u w:val="none"/>
          <w:lang w:val="en-US" w:eastAsia="zh-CN"/>
        </w:rPr>
        <w:t>009</w:t>
      </w:r>
    </w:p>
    <w:p>
      <w:pPr>
        <w:spacing w:before="100" w:line="225" w:lineRule="auto"/>
        <w:ind w:left="0"/>
        <w:outlineLvl w:val="0"/>
        <w:rPr>
          <w:rFonts w:hint="eastAsia" w:ascii="宋体" w:hAnsi="宋体" w:eastAsia="宋体" w:cs="宋体"/>
          <w:sz w:val="31"/>
          <w:szCs w:val="31"/>
          <w:lang w:eastAsia="zh-CN"/>
        </w:rPr>
      </w:pPr>
    </w:p>
    <w:p>
      <w:pPr>
        <w:spacing w:before="101" w:line="373" w:lineRule="auto"/>
        <w:ind w:left="0" w:right="105" w:firstLine="265" w:firstLineChars="100"/>
        <w:outlineLvl w:val="0"/>
        <w:rPr>
          <w:rFonts w:hint="eastAsia" w:ascii="宋体" w:hAnsi="宋体" w:eastAsia="宋体" w:cs="宋体"/>
          <w:sz w:val="31"/>
          <w:szCs w:val="31"/>
          <w:lang w:eastAsia="zh-CN"/>
        </w:rPr>
      </w:pPr>
      <w:r>
        <w:rPr>
          <w:rFonts w:ascii="宋体" w:hAnsi="宋体" w:eastAsia="宋体" w:cs="宋体"/>
          <w:b/>
          <w:bCs/>
          <w:spacing w:val="-23"/>
          <w:sz w:val="31"/>
          <w:szCs w:val="31"/>
          <w:lang w:eastAsia="zh-CN"/>
        </w:rPr>
        <w:t>采购项目名称：</w:t>
      </w:r>
      <w:r>
        <w:rPr>
          <w:rFonts w:hint="eastAsia" w:ascii="宋体" w:hAnsi="宋体" w:eastAsia="宋体" w:cs="宋体"/>
          <w:spacing w:val="-23"/>
          <w:sz w:val="31"/>
          <w:szCs w:val="31"/>
          <w:lang w:eastAsia="zh-CN"/>
        </w:rPr>
        <w:t>“抗战壁报粘贴点示意图”等30件(套)珍贵纸质文物保护修复项目劳务服务</w:t>
      </w:r>
      <w:r>
        <w:rPr>
          <w:rFonts w:ascii="宋体" w:hAnsi="宋体" w:eastAsia="宋体" w:cs="宋体"/>
          <w:spacing w:val="-17"/>
          <w:sz w:val="31"/>
          <w:szCs w:val="31"/>
          <w:lang w:eastAsia="zh-CN"/>
        </w:rPr>
        <w:t>采购</w:t>
      </w:r>
    </w:p>
    <w:p>
      <w:pPr>
        <w:pStyle w:val="4"/>
        <w:spacing w:line="257" w:lineRule="auto"/>
        <w:rPr>
          <w:lang w:eastAsia="zh-CN"/>
        </w:rPr>
      </w:pPr>
    </w:p>
    <w:p>
      <w:pPr>
        <w:pStyle w:val="4"/>
        <w:spacing w:line="258" w:lineRule="auto"/>
        <w:rPr>
          <w:lang w:eastAsia="zh-CN"/>
        </w:rPr>
      </w:pPr>
    </w:p>
    <w:p>
      <w:pPr>
        <w:spacing w:before="101" w:line="225" w:lineRule="auto"/>
        <w:ind w:left="711"/>
        <w:outlineLvl w:val="0"/>
        <w:rPr>
          <w:rFonts w:hint="eastAsia" w:ascii="宋体" w:hAnsi="宋体" w:eastAsia="宋体" w:cs="宋体"/>
          <w:sz w:val="31"/>
          <w:szCs w:val="31"/>
          <w:lang w:eastAsia="zh-CN"/>
        </w:rPr>
      </w:pPr>
      <w:r>
        <w:rPr>
          <w:rFonts w:ascii="宋体" w:hAnsi="宋体" w:eastAsia="宋体" w:cs="宋体"/>
          <w:b/>
          <w:bCs/>
          <w:spacing w:val="-15"/>
          <w:sz w:val="31"/>
          <w:szCs w:val="31"/>
          <w:lang w:eastAsia="zh-CN"/>
        </w:rPr>
        <w:t>采</w:t>
      </w:r>
      <w:r>
        <w:rPr>
          <w:rFonts w:ascii="宋体" w:hAnsi="宋体" w:eastAsia="宋体" w:cs="宋体"/>
          <w:spacing w:val="95"/>
          <w:sz w:val="31"/>
          <w:szCs w:val="31"/>
          <w:lang w:eastAsia="zh-CN"/>
        </w:rPr>
        <w:t xml:space="preserve"> </w:t>
      </w:r>
      <w:r>
        <w:rPr>
          <w:rFonts w:ascii="宋体" w:hAnsi="宋体" w:eastAsia="宋体" w:cs="宋体"/>
          <w:b/>
          <w:bCs/>
          <w:spacing w:val="-15"/>
          <w:sz w:val="31"/>
          <w:szCs w:val="31"/>
          <w:lang w:eastAsia="zh-CN"/>
        </w:rPr>
        <w:t>购</w:t>
      </w:r>
      <w:r>
        <w:rPr>
          <w:rFonts w:ascii="宋体" w:hAnsi="宋体" w:eastAsia="宋体" w:cs="宋体"/>
          <w:spacing w:val="101"/>
          <w:sz w:val="31"/>
          <w:szCs w:val="31"/>
          <w:lang w:eastAsia="zh-CN"/>
        </w:rPr>
        <w:t xml:space="preserve"> </w:t>
      </w:r>
      <w:r>
        <w:rPr>
          <w:rFonts w:ascii="宋体" w:hAnsi="宋体" w:eastAsia="宋体" w:cs="宋体"/>
          <w:b/>
          <w:bCs/>
          <w:spacing w:val="-15"/>
          <w:sz w:val="31"/>
          <w:szCs w:val="31"/>
          <w:lang w:eastAsia="zh-CN"/>
        </w:rPr>
        <w:t>人：</w:t>
      </w:r>
      <w:r>
        <w:rPr>
          <w:rFonts w:ascii="宋体" w:hAnsi="宋体" w:eastAsia="宋体" w:cs="宋体"/>
          <w:spacing w:val="-15"/>
          <w:sz w:val="31"/>
          <w:szCs w:val="31"/>
          <w:lang w:eastAsia="zh-CN"/>
        </w:rPr>
        <w:t>重庆红岩革命历史文化中心</w:t>
      </w:r>
    </w:p>
    <w:p>
      <w:pPr>
        <w:pStyle w:val="4"/>
        <w:spacing w:line="250" w:lineRule="auto"/>
        <w:rPr>
          <w:lang w:eastAsia="zh-CN"/>
        </w:rPr>
      </w:pPr>
    </w:p>
    <w:p>
      <w:pPr>
        <w:pStyle w:val="4"/>
        <w:spacing w:line="250" w:lineRule="auto"/>
        <w:rPr>
          <w:lang w:eastAsia="zh-CN"/>
        </w:rPr>
      </w:pPr>
    </w:p>
    <w:p>
      <w:pPr>
        <w:pStyle w:val="4"/>
        <w:spacing w:line="250" w:lineRule="auto"/>
        <w:rPr>
          <w:lang w:eastAsia="zh-CN"/>
        </w:rPr>
      </w:pPr>
    </w:p>
    <w:p>
      <w:pPr>
        <w:pStyle w:val="4"/>
        <w:spacing w:line="250" w:lineRule="auto"/>
        <w:rPr>
          <w:lang w:eastAsia="zh-CN"/>
        </w:rPr>
      </w:pPr>
    </w:p>
    <w:p>
      <w:pPr>
        <w:pStyle w:val="4"/>
        <w:spacing w:line="250"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pStyle w:val="4"/>
        <w:spacing w:line="251" w:lineRule="auto"/>
        <w:rPr>
          <w:lang w:eastAsia="zh-CN"/>
        </w:rPr>
      </w:pPr>
    </w:p>
    <w:p>
      <w:pPr>
        <w:spacing w:before="92" w:line="221" w:lineRule="auto"/>
        <w:ind w:left="3340"/>
        <w:outlineLvl w:val="0"/>
        <w:rPr>
          <w:rFonts w:hint="eastAsia" w:ascii="宋体" w:hAnsi="宋体" w:eastAsia="宋体" w:cs="宋体"/>
          <w:sz w:val="28"/>
          <w:szCs w:val="28"/>
          <w:lang w:eastAsia="zh-CN"/>
        </w:rPr>
      </w:pPr>
      <w:r>
        <w:rPr>
          <w:rFonts w:ascii="宋体" w:hAnsi="宋体" w:eastAsia="宋体" w:cs="宋体"/>
          <w:spacing w:val="-5"/>
          <w:sz w:val="28"/>
          <w:szCs w:val="28"/>
          <w:lang w:eastAsia="zh-CN"/>
        </w:rPr>
        <w:t>202</w:t>
      </w:r>
      <w:r>
        <w:rPr>
          <w:rFonts w:hint="eastAsia" w:ascii="宋体" w:hAnsi="宋体" w:eastAsia="宋体" w:cs="宋体"/>
          <w:spacing w:val="-5"/>
          <w:sz w:val="28"/>
          <w:szCs w:val="28"/>
          <w:lang w:eastAsia="zh-CN"/>
        </w:rPr>
        <w:t>6</w:t>
      </w:r>
      <w:r>
        <w:rPr>
          <w:rFonts w:ascii="宋体" w:hAnsi="宋体" w:eastAsia="宋体" w:cs="宋体"/>
          <w:spacing w:val="-5"/>
          <w:sz w:val="28"/>
          <w:szCs w:val="28"/>
          <w:lang w:eastAsia="zh-CN"/>
        </w:rPr>
        <w:t>年</w:t>
      </w:r>
      <w:r>
        <w:rPr>
          <w:rFonts w:hint="eastAsia" w:ascii="宋体" w:hAnsi="宋体" w:eastAsia="宋体" w:cs="宋体"/>
          <w:spacing w:val="-5"/>
          <w:sz w:val="28"/>
          <w:szCs w:val="28"/>
          <w:lang w:eastAsia="zh-CN"/>
        </w:rPr>
        <w:t>5</w:t>
      </w:r>
      <w:r>
        <w:rPr>
          <w:rFonts w:ascii="宋体" w:hAnsi="宋体" w:eastAsia="宋体" w:cs="宋体"/>
          <w:spacing w:val="-5"/>
          <w:sz w:val="28"/>
          <w:szCs w:val="28"/>
          <w:lang w:eastAsia="zh-CN"/>
        </w:rPr>
        <w:t>月</w:t>
      </w:r>
    </w:p>
    <w:p>
      <w:pPr>
        <w:spacing w:line="221" w:lineRule="auto"/>
        <w:rPr>
          <w:rFonts w:hint="eastAsia" w:ascii="宋体" w:hAnsi="宋体" w:eastAsia="宋体" w:cs="宋体"/>
          <w:sz w:val="28"/>
          <w:szCs w:val="28"/>
          <w:lang w:eastAsia="zh-CN"/>
        </w:rPr>
        <w:sectPr>
          <w:footerReference r:id="rId4" w:type="default"/>
          <w:pgSz w:w="11907" w:h="16840"/>
          <w:pgMar w:top="1431" w:right="1786" w:bottom="1420" w:left="1786" w:header="0" w:footer="1183" w:gutter="0"/>
          <w:cols w:space="720" w:num="1"/>
        </w:sectPr>
      </w:pPr>
    </w:p>
    <w:p>
      <w:pPr>
        <w:spacing w:before="139" w:line="228" w:lineRule="auto"/>
        <w:ind w:left="3516"/>
        <w:rPr>
          <w:rFonts w:hint="eastAsia" w:ascii="黑体" w:hAnsi="黑体" w:eastAsia="黑体" w:cs="黑体"/>
          <w:sz w:val="35"/>
          <w:szCs w:val="35"/>
          <w:lang w:eastAsia="zh-CN"/>
        </w:rPr>
      </w:pPr>
      <w:r>
        <w:rPr>
          <w:rFonts w:ascii="黑体" w:hAnsi="黑体" w:eastAsia="黑体" w:cs="黑体"/>
          <w:spacing w:val="-10"/>
          <w:sz w:val="35"/>
          <w:szCs w:val="35"/>
          <w:lang w:eastAsia="zh-CN"/>
        </w:rPr>
        <w:t>询比公告</w:t>
      </w:r>
    </w:p>
    <w:p>
      <w:pPr>
        <w:spacing w:before="235" w:line="382" w:lineRule="auto"/>
        <w:ind w:left="34" w:right="35" w:firstLine="501"/>
        <w:jc w:val="both"/>
        <w:rPr>
          <w:rFonts w:hint="eastAsia" w:ascii="仿宋" w:hAnsi="仿宋" w:eastAsia="仿宋" w:cs="仿宋"/>
          <w:sz w:val="28"/>
          <w:szCs w:val="28"/>
          <w:lang w:eastAsia="zh-CN"/>
        </w:rPr>
      </w:pPr>
      <w:r>
        <w:rPr>
          <w:rFonts w:ascii="仿宋" w:hAnsi="仿宋" w:eastAsia="仿宋" w:cs="仿宋"/>
          <w:spacing w:val="-24"/>
          <w:sz w:val="28"/>
          <w:szCs w:val="28"/>
          <w:lang w:eastAsia="zh-CN"/>
        </w:rPr>
        <w:t>经</w:t>
      </w:r>
      <w:r>
        <w:rPr>
          <w:rFonts w:hint="eastAsia" w:ascii="仿宋" w:hAnsi="仿宋" w:eastAsia="仿宋" w:cs="仿宋"/>
          <w:spacing w:val="-24"/>
          <w:sz w:val="28"/>
          <w:szCs w:val="28"/>
          <w:lang w:eastAsia="zh-CN"/>
        </w:rPr>
        <w:t>中共</w:t>
      </w:r>
      <w:r>
        <w:rPr>
          <w:rFonts w:ascii="仿宋" w:hAnsi="仿宋" w:eastAsia="仿宋" w:cs="仿宋"/>
          <w:spacing w:val="-24"/>
          <w:sz w:val="28"/>
          <w:szCs w:val="28"/>
          <w:lang w:eastAsia="zh-CN"/>
        </w:rPr>
        <w:t>重庆红岩革命历史文化中心</w:t>
      </w:r>
      <w:r>
        <w:rPr>
          <w:rFonts w:hint="eastAsia" w:ascii="仿宋" w:hAnsi="仿宋" w:eastAsia="仿宋" w:cs="仿宋"/>
          <w:spacing w:val="-24"/>
          <w:sz w:val="28"/>
          <w:szCs w:val="28"/>
          <w:lang w:eastAsia="zh-CN"/>
        </w:rPr>
        <w:t>委员会2026年4月30日第15次党委会</w:t>
      </w:r>
      <w:r>
        <w:rPr>
          <w:rFonts w:ascii="仿宋" w:hAnsi="仿宋" w:eastAsia="仿宋" w:cs="仿宋"/>
          <w:spacing w:val="-24"/>
          <w:sz w:val="28"/>
          <w:szCs w:val="28"/>
          <w:lang w:eastAsia="zh-CN"/>
        </w:rPr>
        <w:t>研究，同意采购</w:t>
      </w:r>
      <w:r>
        <w:rPr>
          <w:rFonts w:ascii="仿宋" w:hAnsi="仿宋" w:eastAsia="仿宋" w:cs="仿宋"/>
          <w:spacing w:val="-55"/>
          <w:sz w:val="28"/>
          <w:szCs w:val="28"/>
          <w:lang w:eastAsia="zh-CN"/>
        </w:rPr>
        <w:t xml:space="preserve"> </w:t>
      </w:r>
      <w:r>
        <w:rPr>
          <w:rFonts w:hint="eastAsia" w:ascii="仿宋" w:hAnsi="仿宋" w:eastAsia="仿宋" w:cs="仿宋"/>
          <w:spacing w:val="-24"/>
          <w:sz w:val="28"/>
          <w:szCs w:val="28"/>
          <w:lang w:eastAsia="zh-CN"/>
        </w:rPr>
        <w:t>“抗战壁报粘贴点示意图”等30件(套)珍贵纸质文物保护修复项目劳务服务</w:t>
      </w:r>
      <w:r>
        <w:rPr>
          <w:rFonts w:ascii="仿宋" w:hAnsi="仿宋" w:eastAsia="仿宋" w:cs="仿宋"/>
          <w:spacing w:val="-28"/>
          <w:sz w:val="28"/>
          <w:szCs w:val="28"/>
          <w:lang w:eastAsia="zh-CN"/>
        </w:rPr>
        <w:t>（以下简称修复技术服务</w:t>
      </w:r>
      <w:r>
        <w:rPr>
          <w:rFonts w:ascii="仿宋" w:hAnsi="仿宋" w:eastAsia="仿宋" w:cs="仿宋"/>
          <w:spacing w:val="-31"/>
          <w:sz w:val="28"/>
          <w:szCs w:val="28"/>
          <w:lang w:eastAsia="zh-CN"/>
        </w:rPr>
        <w:t>），</w:t>
      </w:r>
      <w:r>
        <w:rPr>
          <w:rFonts w:ascii="仿宋" w:hAnsi="仿宋" w:eastAsia="仿宋" w:cs="仿宋"/>
          <w:spacing w:val="-28"/>
          <w:sz w:val="28"/>
          <w:szCs w:val="28"/>
          <w:lang w:eastAsia="zh-CN"/>
        </w:rPr>
        <w:t>现对修复技术服务</w:t>
      </w:r>
      <w:r>
        <w:rPr>
          <w:rFonts w:ascii="仿宋" w:hAnsi="仿宋" w:eastAsia="仿宋" w:cs="仿宋"/>
          <w:spacing w:val="-27"/>
          <w:sz w:val="28"/>
          <w:szCs w:val="28"/>
          <w:lang w:eastAsia="zh-CN"/>
        </w:rPr>
        <w:t>进行采购，欢迎具备相关资质的投标人参与投标。</w:t>
      </w:r>
    </w:p>
    <w:p>
      <w:pPr>
        <w:spacing w:line="222" w:lineRule="auto"/>
        <w:ind w:left="595"/>
        <w:rPr>
          <w:rFonts w:hint="eastAsia" w:ascii="黑体" w:hAnsi="黑体" w:eastAsia="黑体" w:cs="黑体"/>
          <w:sz w:val="28"/>
          <w:szCs w:val="28"/>
        </w:rPr>
      </w:pPr>
      <w:r>
        <w:rPr>
          <w:rFonts w:ascii="黑体" w:hAnsi="黑体" w:eastAsia="黑体" w:cs="黑体"/>
          <w:spacing w:val="-19"/>
          <w:sz w:val="28"/>
          <w:szCs w:val="28"/>
        </w:rPr>
        <w:t>一、</w:t>
      </w:r>
      <w:r>
        <w:rPr>
          <w:rFonts w:ascii="黑体" w:hAnsi="黑体" w:eastAsia="黑体" w:cs="黑体"/>
          <w:spacing w:val="36"/>
          <w:sz w:val="28"/>
          <w:szCs w:val="28"/>
        </w:rPr>
        <w:t xml:space="preserve"> </w:t>
      </w:r>
      <w:r>
        <w:rPr>
          <w:rFonts w:ascii="黑体" w:hAnsi="黑体" w:eastAsia="黑体" w:cs="黑体"/>
          <w:spacing w:val="-19"/>
          <w:sz w:val="28"/>
          <w:szCs w:val="28"/>
        </w:rPr>
        <w:t>项目需求</w:t>
      </w:r>
    </w:p>
    <w:p>
      <w:pPr>
        <w:spacing w:line="167" w:lineRule="exact"/>
      </w:pPr>
    </w:p>
    <w:tbl>
      <w:tblPr>
        <w:tblStyle w:val="12"/>
        <w:tblW w:w="836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558"/>
        <w:gridCol w:w="2125"/>
        <w:gridCol w:w="2833"/>
        <w:gridCol w:w="9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8" w:hRule="atLeast"/>
        </w:trPr>
        <w:tc>
          <w:tcPr>
            <w:tcW w:w="855" w:type="dxa"/>
            <w:vAlign w:val="top"/>
          </w:tcPr>
          <w:p>
            <w:pPr>
              <w:pStyle w:val="8"/>
              <w:spacing w:before="83" w:line="224" w:lineRule="auto"/>
              <w:ind w:left="192"/>
              <w:rPr>
                <w:rFonts w:hint="eastAsia"/>
              </w:rPr>
            </w:pPr>
            <w:r>
              <w:rPr>
                <w:spacing w:val="-10"/>
              </w:rPr>
              <w:t>项目</w:t>
            </w:r>
          </w:p>
          <w:p>
            <w:pPr>
              <w:pStyle w:val="8"/>
              <w:spacing w:before="60" w:line="207" w:lineRule="auto"/>
              <w:ind w:left="193"/>
              <w:rPr>
                <w:rFonts w:hint="eastAsia"/>
              </w:rPr>
            </w:pPr>
            <w:r>
              <w:rPr>
                <w:spacing w:val="-10"/>
              </w:rPr>
              <w:t>编号</w:t>
            </w:r>
          </w:p>
        </w:tc>
        <w:tc>
          <w:tcPr>
            <w:tcW w:w="1558" w:type="dxa"/>
            <w:vAlign w:val="top"/>
          </w:tcPr>
          <w:p>
            <w:pPr>
              <w:pStyle w:val="8"/>
              <w:spacing w:before="262" w:line="222" w:lineRule="auto"/>
              <w:ind w:left="304"/>
              <w:rPr>
                <w:rFonts w:hint="eastAsia"/>
              </w:rPr>
            </w:pPr>
            <w:r>
              <w:rPr>
                <w:spacing w:val="-19"/>
              </w:rPr>
              <w:t>项目名称</w:t>
            </w:r>
          </w:p>
        </w:tc>
        <w:tc>
          <w:tcPr>
            <w:tcW w:w="2125" w:type="dxa"/>
            <w:vAlign w:val="top"/>
          </w:tcPr>
          <w:p>
            <w:pPr>
              <w:pStyle w:val="8"/>
              <w:spacing w:before="282" w:line="223" w:lineRule="auto"/>
              <w:ind w:left="575"/>
              <w:rPr>
                <w:rFonts w:hint="eastAsia"/>
              </w:rPr>
            </w:pPr>
            <w:r>
              <w:rPr>
                <w:spacing w:val="-19"/>
              </w:rPr>
              <w:t>项目内容</w:t>
            </w:r>
          </w:p>
        </w:tc>
        <w:tc>
          <w:tcPr>
            <w:tcW w:w="2833" w:type="dxa"/>
            <w:vAlign w:val="top"/>
          </w:tcPr>
          <w:p>
            <w:pPr>
              <w:pStyle w:val="8"/>
              <w:spacing w:before="282" w:line="223" w:lineRule="auto"/>
              <w:ind w:left="684"/>
              <w:rPr>
                <w:rFonts w:hint="eastAsia"/>
              </w:rPr>
            </w:pPr>
            <w:r>
              <w:rPr>
                <w:spacing w:val="-23"/>
              </w:rPr>
              <w:t>最高采购限价</w:t>
            </w:r>
          </w:p>
        </w:tc>
        <w:tc>
          <w:tcPr>
            <w:tcW w:w="997" w:type="dxa"/>
            <w:vAlign w:val="top"/>
          </w:tcPr>
          <w:p>
            <w:pPr>
              <w:pStyle w:val="8"/>
              <w:spacing w:before="83" w:line="225" w:lineRule="auto"/>
              <w:ind w:left="264"/>
              <w:rPr>
                <w:rFonts w:hint="eastAsia"/>
              </w:rPr>
            </w:pPr>
            <w:r>
              <w:rPr>
                <w:spacing w:val="-1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55" w:type="dxa"/>
            <w:vAlign w:val="top"/>
          </w:tcPr>
          <w:p>
            <w:pPr>
              <w:spacing w:line="263" w:lineRule="auto"/>
            </w:pPr>
          </w:p>
          <w:p>
            <w:pPr>
              <w:spacing w:line="263" w:lineRule="auto"/>
            </w:pPr>
          </w:p>
          <w:p>
            <w:pPr>
              <w:spacing w:line="263" w:lineRule="auto"/>
            </w:pPr>
          </w:p>
          <w:p>
            <w:pPr>
              <w:spacing w:line="264" w:lineRule="auto"/>
            </w:pPr>
          </w:p>
          <w:p>
            <w:pPr>
              <w:pStyle w:val="8"/>
              <w:spacing w:before="91" w:line="421" w:lineRule="auto"/>
              <w:ind w:left="115" w:right="181" w:hanging="4"/>
              <w:outlineLvl w:val="0"/>
              <w:rPr>
                <w:rFonts w:hint="eastAsia"/>
              </w:rPr>
            </w:pPr>
          </w:p>
        </w:tc>
        <w:tc>
          <w:tcPr>
            <w:tcW w:w="1558" w:type="dxa"/>
            <w:vAlign w:val="top"/>
          </w:tcPr>
          <w:p>
            <w:pPr>
              <w:pStyle w:val="8"/>
              <w:spacing w:before="77" w:line="257" w:lineRule="auto"/>
              <w:ind w:left="123" w:right="75" w:firstLine="8"/>
              <w:jc w:val="both"/>
              <w:rPr>
                <w:rFonts w:hint="eastAsia"/>
                <w:lang w:eastAsia="zh-CN"/>
              </w:rPr>
            </w:pPr>
            <w:r>
              <w:rPr>
                <w:rFonts w:hint="eastAsia"/>
                <w:kern w:val="28"/>
                <w:lang w:eastAsia="zh-CN"/>
              </w:rPr>
              <w:t>“抗战壁报粘贴点示意图”等30件(套)珍贵纸质文物保护修复项目劳务服务采购</w:t>
            </w:r>
          </w:p>
        </w:tc>
        <w:tc>
          <w:tcPr>
            <w:tcW w:w="2125" w:type="dxa"/>
            <w:vAlign w:val="top"/>
          </w:tcPr>
          <w:p>
            <w:pPr>
              <w:spacing w:line="291" w:lineRule="auto"/>
              <w:rPr>
                <w:lang w:eastAsia="zh-CN"/>
              </w:rPr>
            </w:pPr>
          </w:p>
          <w:p>
            <w:pPr>
              <w:spacing w:line="292" w:lineRule="auto"/>
              <w:rPr>
                <w:lang w:eastAsia="zh-CN"/>
              </w:rPr>
            </w:pPr>
          </w:p>
          <w:p>
            <w:pPr>
              <w:pStyle w:val="8"/>
              <w:spacing w:before="91" w:line="267" w:lineRule="auto"/>
              <w:ind w:left="120" w:firstLine="13"/>
              <w:jc w:val="both"/>
              <w:rPr>
                <w:rFonts w:hint="eastAsia"/>
                <w:lang w:eastAsia="zh-CN"/>
              </w:rPr>
            </w:pPr>
            <w:r>
              <w:rPr>
                <w:rFonts w:hint="eastAsia"/>
                <w:color w:val="auto"/>
                <w:kern w:val="28"/>
                <w:lang w:eastAsia="zh-CN"/>
              </w:rPr>
              <w:t>完成本项目30件(套)纸质文物的本体保护修复，实际数量30件，共计约3200页。</w:t>
            </w:r>
            <w:r>
              <w:rPr>
                <w:spacing w:val="-41"/>
                <w:w w:val="99"/>
                <w:lang w:eastAsia="zh-CN"/>
              </w:rPr>
              <w:t>（文</w:t>
            </w:r>
            <w:r>
              <w:rPr>
                <w:spacing w:val="-10"/>
                <w:lang w:eastAsia="zh-CN"/>
              </w:rPr>
              <w:t>物清单详见附件</w:t>
            </w:r>
            <w:r>
              <w:rPr>
                <w:spacing w:val="-9"/>
                <w:lang w:eastAsia="zh-CN"/>
              </w:rPr>
              <w:t>7</w:t>
            </w:r>
            <w:r>
              <w:rPr>
                <w:rFonts w:hint="eastAsia"/>
                <w:spacing w:val="-9"/>
                <w:lang w:eastAsia="zh-CN"/>
              </w:rPr>
              <w:t>，</w:t>
            </w:r>
            <w:r>
              <w:rPr>
                <w:rFonts w:hint="eastAsia"/>
                <w:spacing w:val="-9"/>
                <w:lang w:val="en-US" w:eastAsia="zh-CN"/>
              </w:rPr>
              <w:t>部分文物现状照片见附件8</w:t>
            </w:r>
            <w:r>
              <w:rPr>
                <w:spacing w:val="-9"/>
                <w:lang w:eastAsia="zh-CN"/>
              </w:rPr>
              <w:t>）</w:t>
            </w:r>
          </w:p>
        </w:tc>
        <w:tc>
          <w:tcPr>
            <w:tcW w:w="2833" w:type="dxa"/>
            <w:vAlign w:val="top"/>
          </w:tcPr>
          <w:p>
            <w:pPr>
              <w:spacing w:line="257" w:lineRule="auto"/>
              <w:rPr>
                <w:lang w:eastAsia="zh-CN"/>
              </w:rPr>
            </w:pPr>
          </w:p>
          <w:p>
            <w:pPr>
              <w:spacing w:line="257" w:lineRule="auto"/>
              <w:rPr>
                <w:lang w:eastAsia="zh-CN"/>
              </w:rPr>
            </w:pPr>
          </w:p>
          <w:p>
            <w:pPr>
              <w:pStyle w:val="8"/>
              <w:spacing w:before="91" w:line="225" w:lineRule="auto"/>
              <w:ind w:left="123" w:right="50" w:firstLine="1"/>
              <w:jc w:val="both"/>
              <w:rPr>
                <w:rFonts w:hint="eastAsia"/>
                <w:lang w:eastAsia="zh-CN"/>
              </w:rPr>
            </w:pPr>
            <w:r>
              <w:rPr>
                <w:spacing w:val="-15"/>
                <w:lang w:eastAsia="zh-CN"/>
              </w:rPr>
              <w:t>本次修复技术服务采购</w:t>
            </w:r>
            <w:r>
              <w:rPr>
                <w:spacing w:val="51"/>
                <w:lang w:eastAsia="zh-CN"/>
              </w:rPr>
              <w:t>设置最高采购限价</w:t>
            </w:r>
            <w:r>
              <w:rPr>
                <w:rFonts w:hint="eastAsia"/>
                <w:spacing w:val="-8"/>
                <w:lang w:eastAsia="zh-CN"/>
              </w:rPr>
              <w:t>43.362</w:t>
            </w:r>
            <w:r>
              <w:rPr>
                <w:spacing w:val="-8"/>
                <w:lang w:eastAsia="zh-CN"/>
              </w:rPr>
              <w:t>万元（为包干</w:t>
            </w:r>
            <w:r>
              <w:rPr>
                <w:spacing w:val="-16"/>
                <w:lang w:eastAsia="zh-CN"/>
              </w:rPr>
              <w:t>价</w:t>
            </w:r>
            <w:r>
              <w:rPr>
                <w:spacing w:val="-10"/>
                <w:lang w:eastAsia="zh-CN"/>
              </w:rPr>
              <w:t>），</w:t>
            </w:r>
            <w:r>
              <w:rPr>
                <w:spacing w:val="-16"/>
                <w:lang w:eastAsia="zh-CN"/>
              </w:rPr>
              <w:t>各投标人的投标</w:t>
            </w:r>
            <w:r>
              <w:rPr>
                <w:spacing w:val="-15"/>
                <w:lang w:eastAsia="zh-CN"/>
              </w:rPr>
              <w:t>报价不得高于最高采购</w:t>
            </w:r>
            <w:r>
              <w:rPr>
                <w:spacing w:val="-24"/>
                <w:lang w:eastAsia="zh-CN"/>
              </w:rPr>
              <w:t>限价否则为废标。</w:t>
            </w:r>
          </w:p>
        </w:tc>
        <w:tc>
          <w:tcPr>
            <w:tcW w:w="997" w:type="dxa"/>
            <w:vAlign w:val="top"/>
          </w:tcPr>
          <w:p>
            <w:pPr>
              <w:spacing w:line="342" w:lineRule="auto"/>
              <w:rPr>
                <w:lang w:eastAsia="zh-CN"/>
              </w:rPr>
            </w:pPr>
          </w:p>
          <w:p>
            <w:pPr>
              <w:spacing w:line="342" w:lineRule="auto"/>
              <w:rPr>
                <w:lang w:eastAsia="zh-CN"/>
              </w:rPr>
            </w:pPr>
          </w:p>
          <w:p>
            <w:pPr>
              <w:pStyle w:val="8"/>
              <w:spacing w:before="91" w:line="225" w:lineRule="auto"/>
              <w:ind w:left="124" w:right="56" w:firstLine="4"/>
              <w:jc w:val="both"/>
              <w:rPr>
                <w:rFonts w:hint="eastAsia"/>
                <w:lang w:eastAsia="zh-CN"/>
              </w:rPr>
            </w:pPr>
            <w:r>
              <w:rPr>
                <w:spacing w:val="-12"/>
                <w:lang w:eastAsia="zh-CN"/>
              </w:rPr>
              <w:t>具体内</w:t>
            </w:r>
            <w:r>
              <w:rPr>
                <w:spacing w:val="-10"/>
                <w:lang w:eastAsia="zh-CN"/>
              </w:rPr>
              <w:t>容详见技术及服务要</w:t>
            </w:r>
            <w:r>
              <w:rPr>
                <w:lang w:eastAsia="zh-CN"/>
              </w:rPr>
              <w:t>求</w:t>
            </w:r>
          </w:p>
        </w:tc>
      </w:tr>
    </w:tbl>
    <w:p>
      <w:pPr>
        <w:pStyle w:val="4"/>
        <w:spacing w:line="349" w:lineRule="auto"/>
        <w:rPr>
          <w:lang w:eastAsia="zh-CN"/>
        </w:rPr>
      </w:pPr>
    </w:p>
    <w:p>
      <w:pPr>
        <w:spacing w:before="91" w:line="222" w:lineRule="auto"/>
        <w:ind w:firstLine="456" w:firstLineChars="200"/>
        <w:rPr>
          <w:rFonts w:hint="eastAsia" w:ascii="黑体" w:hAnsi="黑体" w:eastAsia="黑体" w:cs="黑体"/>
          <w:sz w:val="28"/>
          <w:szCs w:val="28"/>
          <w:lang w:eastAsia="zh-CN"/>
        </w:rPr>
      </w:pPr>
      <w:r>
        <w:rPr>
          <w:rFonts w:ascii="黑体" w:hAnsi="黑体" w:eastAsia="黑体" w:cs="黑体"/>
          <w:spacing w:val="-26"/>
          <w:sz w:val="28"/>
          <w:szCs w:val="28"/>
          <w:lang w:eastAsia="zh-CN"/>
        </w:rPr>
        <w:t>二、供应商或单位（投标人）资格条件</w:t>
      </w:r>
    </w:p>
    <w:p>
      <w:pPr>
        <w:spacing w:before="287" w:line="223" w:lineRule="auto"/>
        <w:ind w:left="592"/>
        <w:rPr>
          <w:rFonts w:hint="eastAsia" w:ascii="仿宋" w:hAnsi="仿宋" w:eastAsia="仿宋" w:cs="仿宋"/>
          <w:sz w:val="28"/>
          <w:szCs w:val="28"/>
          <w:lang w:eastAsia="zh-CN"/>
        </w:rPr>
      </w:pPr>
      <w:r>
        <w:rPr>
          <w:rFonts w:ascii="仿宋" w:hAnsi="仿宋" w:eastAsia="仿宋" w:cs="仿宋"/>
          <w:spacing w:val="-2"/>
          <w:sz w:val="28"/>
          <w:szCs w:val="28"/>
          <w:lang w:eastAsia="zh-CN"/>
        </w:rPr>
        <w:t>（一）基本资格条件</w:t>
      </w:r>
    </w:p>
    <w:p>
      <w:pPr>
        <w:spacing w:before="286" w:line="222" w:lineRule="auto"/>
        <w:ind w:left="603"/>
        <w:rPr>
          <w:rFonts w:hint="eastAsia" w:ascii="仿宋" w:hAnsi="仿宋" w:eastAsia="仿宋" w:cs="仿宋"/>
          <w:sz w:val="28"/>
          <w:szCs w:val="28"/>
          <w:lang w:eastAsia="zh-CN"/>
        </w:rPr>
      </w:pPr>
      <w:r>
        <w:rPr>
          <w:rFonts w:ascii="仿宋" w:hAnsi="仿宋" w:eastAsia="仿宋" w:cs="仿宋"/>
          <w:spacing w:val="-2"/>
          <w:sz w:val="28"/>
          <w:szCs w:val="28"/>
          <w:lang w:eastAsia="zh-CN"/>
        </w:rPr>
        <w:t>1.具有独立承担民事责任的能力；</w:t>
      </w:r>
    </w:p>
    <w:p>
      <w:pPr>
        <w:spacing w:before="288" w:line="222" w:lineRule="auto"/>
        <w:ind w:left="586"/>
        <w:rPr>
          <w:rFonts w:hint="eastAsia" w:ascii="仿宋" w:hAnsi="仿宋" w:eastAsia="仿宋" w:cs="仿宋"/>
          <w:sz w:val="28"/>
          <w:szCs w:val="28"/>
          <w:lang w:eastAsia="zh-CN"/>
        </w:rPr>
      </w:pPr>
      <w:r>
        <w:rPr>
          <w:rFonts w:ascii="仿宋" w:hAnsi="仿宋" w:eastAsia="仿宋" w:cs="仿宋"/>
          <w:spacing w:val="-1"/>
          <w:sz w:val="28"/>
          <w:szCs w:val="28"/>
          <w:lang w:eastAsia="zh-CN"/>
        </w:rPr>
        <w:t>2.具有良好的商业信誉和健全的财务会计制度；</w:t>
      </w:r>
    </w:p>
    <w:p>
      <w:pPr>
        <w:spacing w:before="286" w:line="222" w:lineRule="auto"/>
        <w:ind w:left="588"/>
        <w:rPr>
          <w:rFonts w:hint="eastAsia" w:ascii="仿宋" w:hAnsi="仿宋" w:eastAsia="仿宋" w:cs="仿宋"/>
          <w:sz w:val="28"/>
          <w:szCs w:val="28"/>
          <w:lang w:eastAsia="zh-CN"/>
        </w:rPr>
      </w:pPr>
      <w:r>
        <w:rPr>
          <w:rFonts w:ascii="仿宋" w:hAnsi="仿宋" w:eastAsia="仿宋" w:cs="仿宋"/>
          <w:spacing w:val="-1"/>
          <w:sz w:val="28"/>
          <w:szCs w:val="28"/>
          <w:lang w:eastAsia="zh-CN"/>
        </w:rPr>
        <w:t>3.具有履行合同所必需的设备和专业技术能力；</w:t>
      </w:r>
    </w:p>
    <w:p>
      <w:pPr>
        <w:spacing w:before="287" w:line="222" w:lineRule="auto"/>
        <w:ind w:left="581"/>
        <w:rPr>
          <w:rFonts w:hint="eastAsia" w:ascii="仿宋" w:hAnsi="仿宋" w:eastAsia="仿宋" w:cs="仿宋"/>
          <w:sz w:val="28"/>
          <w:szCs w:val="28"/>
          <w:lang w:eastAsia="zh-CN"/>
        </w:rPr>
      </w:pPr>
      <w:r>
        <w:rPr>
          <w:rFonts w:ascii="仿宋" w:hAnsi="仿宋" w:eastAsia="仿宋" w:cs="仿宋"/>
          <w:spacing w:val="-1"/>
          <w:sz w:val="28"/>
          <w:szCs w:val="28"/>
          <w:lang w:eastAsia="zh-CN"/>
        </w:rPr>
        <w:t>4.有依法缴纳税收和社会保障资金的良好记录；</w:t>
      </w:r>
    </w:p>
    <w:p>
      <w:pPr>
        <w:spacing w:before="289" w:line="411" w:lineRule="auto"/>
        <w:ind w:left="42" w:right="62" w:firstLine="545"/>
        <w:rPr>
          <w:rFonts w:hint="eastAsia" w:ascii="仿宋" w:hAnsi="仿宋" w:eastAsia="仿宋" w:cs="仿宋"/>
          <w:sz w:val="28"/>
          <w:szCs w:val="28"/>
          <w:lang w:eastAsia="zh-CN"/>
        </w:rPr>
      </w:pPr>
      <w:r>
        <w:rPr>
          <w:rFonts w:ascii="仿宋" w:hAnsi="仿宋" w:eastAsia="仿宋" w:cs="仿宋"/>
          <w:spacing w:val="6"/>
          <w:sz w:val="28"/>
          <w:szCs w:val="28"/>
          <w:lang w:eastAsia="zh-CN"/>
        </w:rPr>
        <w:t>5.参加政府采购活动前三年内，在经营活动中没有重大违法记</w:t>
      </w:r>
      <w:r>
        <w:rPr>
          <w:rFonts w:ascii="仿宋" w:hAnsi="仿宋" w:eastAsia="仿宋" w:cs="仿宋"/>
          <w:spacing w:val="-14"/>
          <w:sz w:val="28"/>
          <w:szCs w:val="28"/>
          <w:lang w:eastAsia="zh-CN"/>
        </w:rPr>
        <w:t>录；</w:t>
      </w:r>
    </w:p>
    <w:p>
      <w:pPr>
        <w:spacing w:before="1" w:line="221" w:lineRule="auto"/>
        <w:ind w:left="585"/>
        <w:rPr>
          <w:rFonts w:hint="eastAsia" w:ascii="仿宋" w:hAnsi="仿宋" w:eastAsia="仿宋" w:cs="仿宋"/>
          <w:sz w:val="28"/>
          <w:szCs w:val="28"/>
          <w:lang w:eastAsia="zh-CN"/>
        </w:rPr>
      </w:pPr>
      <w:r>
        <w:rPr>
          <w:rFonts w:ascii="仿宋" w:hAnsi="仿宋" w:eastAsia="仿宋" w:cs="仿宋"/>
          <w:spacing w:val="-1"/>
          <w:sz w:val="28"/>
          <w:szCs w:val="28"/>
          <w:lang w:eastAsia="zh-CN"/>
        </w:rPr>
        <w:t>6.法律、行政法规规定的其他条件;</w:t>
      </w:r>
    </w:p>
    <w:p>
      <w:pPr>
        <w:spacing w:before="288" w:line="223" w:lineRule="auto"/>
        <w:ind w:left="592"/>
        <w:rPr>
          <w:rFonts w:hint="eastAsia" w:ascii="仿宋" w:hAnsi="仿宋" w:eastAsia="仿宋" w:cs="仿宋"/>
          <w:spacing w:val="-10"/>
          <w:sz w:val="28"/>
          <w:szCs w:val="28"/>
          <w:lang w:eastAsia="zh-CN"/>
        </w:rPr>
      </w:pPr>
      <w:r>
        <w:rPr>
          <w:rFonts w:ascii="仿宋" w:hAnsi="仿宋" w:eastAsia="仿宋" w:cs="仿宋"/>
          <w:spacing w:val="-10"/>
          <w:sz w:val="28"/>
          <w:szCs w:val="28"/>
          <w:lang w:eastAsia="zh-CN"/>
        </w:rPr>
        <w:t>（二）特定资质（资格）条件</w:t>
      </w:r>
    </w:p>
    <w:p>
      <w:pPr>
        <w:spacing w:before="183" w:line="411" w:lineRule="auto"/>
        <w:ind w:right="28" w:firstLine="544" w:firstLineChars="200"/>
        <w:jc w:val="both"/>
        <w:rPr>
          <w:rFonts w:hint="eastAsia" w:ascii="仿宋" w:hAnsi="仿宋" w:eastAsia="仿宋" w:cs="仿宋"/>
          <w:spacing w:val="-10"/>
          <w:sz w:val="28"/>
          <w:szCs w:val="28"/>
          <w:lang w:eastAsia="zh-CN"/>
        </w:rPr>
      </w:pPr>
      <w:r>
        <w:rPr>
          <w:rFonts w:ascii="仿宋" w:hAnsi="仿宋" w:eastAsia="仿宋" w:cs="仿宋"/>
          <w:spacing w:val="-4"/>
          <w:sz w:val="28"/>
          <w:szCs w:val="28"/>
          <w:lang w:eastAsia="zh-CN"/>
        </w:rPr>
        <w:t>1.投标人须具备《可移动文物修复资质证书</w:t>
      </w:r>
      <w:r>
        <w:rPr>
          <w:rFonts w:ascii="仿宋" w:hAnsi="仿宋" w:eastAsia="仿宋" w:cs="仿宋"/>
          <w:spacing w:val="-5"/>
          <w:sz w:val="28"/>
          <w:szCs w:val="28"/>
          <w:lang w:eastAsia="zh-CN"/>
        </w:rPr>
        <w:t>》，业务范围包括书</w:t>
      </w:r>
      <w:r>
        <w:rPr>
          <w:rFonts w:ascii="仿宋" w:hAnsi="仿宋" w:eastAsia="仿宋" w:cs="仿宋"/>
          <w:spacing w:val="1"/>
          <w:sz w:val="28"/>
          <w:szCs w:val="28"/>
          <w:lang w:eastAsia="zh-CN"/>
        </w:rPr>
        <w:t>法绘画、古籍善本、文件宣传品、档案文书等纸质文物</w:t>
      </w:r>
      <w:r>
        <w:rPr>
          <w:rFonts w:ascii="仿宋" w:hAnsi="仿宋" w:eastAsia="仿宋" w:cs="仿宋"/>
          <w:sz w:val="28"/>
          <w:szCs w:val="28"/>
          <w:lang w:eastAsia="zh-CN"/>
        </w:rPr>
        <w:t>修复类别任2</w:t>
      </w:r>
      <w:r>
        <w:rPr>
          <w:rFonts w:ascii="仿宋" w:hAnsi="仿宋" w:eastAsia="仿宋" w:cs="仿宋"/>
          <w:spacing w:val="-10"/>
          <w:sz w:val="28"/>
          <w:szCs w:val="28"/>
          <w:lang w:eastAsia="zh-CN"/>
        </w:rPr>
        <w:t>项。</w:t>
      </w:r>
    </w:p>
    <w:p>
      <w:pPr>
        <w:spacing w:line="221" w:lineRule="auto"/>
        <w:ind w:firstLine="464" w:firstLineChars="200"/>
        <w:rPr>
          <w:rFonts w:hint="eastAsia" w:ascii="黑体" w:hAnsi="黑体" w:eastAsia="黑体" w:cs="黑体"/>
          <w:sz w:val="28"/>
          <w:szCs w:val="28"/>
          <w:lang w:eastAsia="zh-CN"/>
        </w:rPr>
      </w:pPr>
      <w:r>
        <w:rPr>
          <w:rFonts w:ascii="黑体" w:hAnsi="黑体" w:eastAsia="黑体" w:cs="黑体"/>
          <w:spacing w:val="-24"/>
          <w:sz w:val="28"/>
          <w:szCs w:val="28"/>
          <w:lang w:eastAsia="zh-CN"/>
        </w:rPr>
        <w:t>三、有关要求或说明</w:t>
      </w:r>
    </w:p>
    <w:p>
      <w:pPr>
        <w:spacing w:before="290" w:line="411" w:lineRule="auto"/>
        <w:ind w:left="32" w:right="28" w:firstLine="559"/>
        <w:rPr>
          <w:rFonts w:hint="eastAsia" w:ascii="仿宋" w:hAnsi="仿宋" w:eastAsia="仿宋" w:cs="仿宋"/>
          <w:sz w:val="28"/>
          <w:szCs w:val="28"/>
          <w:lang w:eastAsia="zh-CN"/>
        </w:rPr>
      </w:pPr>
      <w:r>
        <w:rPr>
          <w:rFonts w:ascii="仿宋" w:hAnsi="仿宋" w:eastAsia="仿宋" w:cs="仿宋"/>
          <w:spacing w:val="-4"/>
          <w:sz w:val="28"/>
          <w:szCs w:val="28"/>
          <w:lang w:eastAsia="zh-CN"/>
        </w:rPr>
        <w:t>（一）凡有意参加</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的投标人，请于公告发布之日起至提交首</w:t>
      </w:r>
      <w:r>
        <w:rPr>
          <w:rFonts w:ascii="仿宋" w:hAnsi="仿宋" w:eastAsia="仿宋" w:cs="仿宋"/>
          <w:spacing w:val="15"/>
          <w:sz w:val="28"/>
          <w:szCs w:val="28"/>
          <w:lang w:eastAsia="zh-CN"/>
        </w:rPr>
        <w:t>次</w:t>
      </w:r>
      <w:r>
        <w:rPr>
          <w:rFonts w:ascii="仿宋" w:hAnsi="仿宋" w:eastAsia="仿宋" w:cs="仿宋"/>
          <w:spacing w:val="-76"/>
          <w:sz w:val="28"/>
          <w:szCs w:val="28"/>
          <w:lang w:eastAsia="zh-CN"/>
        </w:rPr>
        <w:t xml:space="preserve"> </w:t>
      </w:r>
      <w:r>
        <w:rPr>
          <w:rFonts w:ascii="仿宋" w:hAnsi="仿宋" w:eastAsia="仿宋" w:cs="仿宋"/>
          <w:spacing w:val="15"/>
          <w:sz w:val="28"/>
          <w:szCs w:val="28"/>
          <w:lang w:eastAsia="zh-CN"/>
        </w:rPr>
        <w:t>响应文件截止时</w:t>
      </w:r>
      <w:r>
        <w:rPr>
          <w:rFonts w:ascii="仿宋" w:hAnsi="仿宋" w:eastAsia="仿宋" w:cs="仿宋"/>
          <w:spacing w:val="-66"/>
          <w:sz w:val="28"/>
          <w:szCs w:val="28"/>
          <w:lang w:eastAsia="zh-CN"/>
        </w:rPr>
        <w:t xml:space="preserve"> </w:t>
      </w:r>
      <w:r>
        <w:rPr>
          <w:rFonts w:ascii="仿宋" w:hAnsi="仿宋" w:eastAsia="仿宋" w:cs="仿宋"/>
          <w:spacing w:val="15"/>
          <w:sz w:val="28"/>
          <w:szCs w:val="28"/>
          <w:lang w:eastAsia="zh-CN"/>
        </w:rPr>
        <w:t>间之前</w:t>
      </w:r>
      <w:r>
        <w:rPr>
          <w:rFonts w:ascii="仿宋" w:hAnsi="仿宋" w:eastAsia="仿宋" w:cs="仿宋"/>
          <w:spacing w:val="-73"/>
          <w:sz w:val="28"/>
          <w:szCs w:val="28"/>
          <w:lang w:eastAsia="zh-CN"/>
        </w:rPr>
        <w:t xml:space="preserve"> </w:t>
      </w:r>
      <w:r>
        <w:rPr>
          <w:rFonts w:ascii="仿宋" w:hAnsi="仿宋" w:eastAsia="仿宋" w:cs="仿宋"/>
          <w:spacing w:val="15"/>
          <w:sz w:val="28"/>
          <w:szCs w:val="28"/>
          <w:lang w:eastAsia="zh-CN"/>
        </w:rPr>
        <w:t>，在</w:t>
      </w:r>
      <w:r>
        <w:rPr>
          <w:rFonts w:ascii="仿宋" w:hAnsi="仿宋" w:eastAsia="仿宋" w:cs="仿宋"/>
          <w:spacing w:val="-84"/>
          <w:sz w:val="28"/>
          <w:szCs w:val="28"/>
          <w:lang w:eastAsia="zh-CN"/>
        </w:rPr>
        <w:t xml:space="preserve"> </w:t>
      </w:r>
      <w:r>
        <w:rPr>
          <w:rFonts w:ascii="仿宋" w:hAnsi="仿宋" w:eastAsia="仿宋" w:cs="仿宋"/>
          <w:spacing w:val="15"/>
          <w:sz w:val="28"/>
          <w:szCs w:val="28"/>
          <w:lang w:eastAsia="zh-CN"/>
        </w:rPr>
        <w:t>重庆红岩革命历史文化中心</w:t>
      </w:r>
      <w:r>
        <w:rPr>
          <w:rFonts w:ascii="仿宋" w:hAnsi="仿宋" w:eastAsia="仿宋" w:cs="仿宋"/>
          <w:spacing w:val="-80"/>
          <w:sz w:val="28"/>
          <w:szCs w:val="28"/>
          <w:lang w:eastAsia="zh-CN"/>
        </w:rPr>
        <w:t xml:space="preserve"> </w:t>
      </w:r>
      <w:r>
        <w:rPr>
          <w:rFonts w:ascii="仿宋" w:hAnsi="仿宋" w:eastAsia="仿宋" w:cs="仿宋"/>
          <w:spacing w:val="15"/>
          <w:sz w:val="28"/>
          <w:szCs w:val="28"/>
          <w:lang w:eastAsia="zh-CN"/>
        </w:rPr>
        <w:t>官网</w:t>
      </w:r>
      <w:r>
        <w:rPr>
          <w:rFonts w:ascii="仿宋" w:hAnsi="仿宋" w:eastAsia="仿宋" w:cs="仿宋"/>
          <w:spacing w:val="-3"/>
          <w:sz w:val="28"/>
          <w:szCs w:val="28"/>
          <w:lang w:eastAsia="zh-CN"/>
        </w:rPr>
        <w:t>（</w:t>
      </w:r>
      <w:r>
        <w:fldChar w:fldCharType="begin"/>
      </w:r>
      <w:r>
        <w:instrText xml:space="preserve"> HYPERLINK "https://www.hongyan.info" </w:instrText>
      </w:r>
      <w:r>
        <w:fldChar w:fldCharType="separate"/>
      </w:r>
      <w:r>
        <w:rPr>
          <w:rFonts w:ascii="仿宋" w:hAnsi="仿宋" w:eastAsia="仿宋" w:cs="仿宋"/>
          <w:spacing w:val="-3"/>
          <w:sz w:val="28"/>
          <w:szCs w:val="28"/>
          <w:lang w:eastAsia="zh-CN"/>
        </w:rPr>
        <w:t>www.hongyan.info</w:t>
      </w:r>
      <w:r>
        <w:rPr>
          <w:rFonts w:ascii="仿宋" w:hAnsi="仿宋" w:eastAsia="仿宋" w:cs="仿宋"/>
          <w:spacing w:val="-3"/>
          <w:sz w:val="28"/>
          <w:szCs w:val="28"/>
          <w:lang w:eastAsia="zh-CN"/>
        </w:rPr>
        <w:fldChar w:fldCharType="end"/>
      </w:r>
      <w:r>
        <w:rPr>
          <w:rFonts w:ascii="仿宋" w:hAnsi="仿宋" w:eastAsia="仿宋" w:cs="仿宋"/>
          <w:spacing w:val="-3"/>
          <w:sz w:val="28"/>
          <w:szCs w:val="28"/>
          <w:lang w:eastAsia="zh-CN"/>
        </w:rPr>
        <w:t>）上下载该项目</w:t>
      </w:r>
      <w:r>
        <w:rPr>
          <w:rFonts w:hint="eastAsia" w:ascii="仿宋" w:hAnsi="仿宋" w:eastAsia="仿宋" w:cs="仿宋"/>
          <w:spacing w:val="-3"/>
          <w:sz w:val="28"/>
          <w:szCs w:val="28"/>
          <w:lang w:eastAsia="zh-CN"/>
        </w:rPr>
        <w:t>询比</w:t>
      </w:r>
      <w:r>
        <w:rPr>
          <w:rFonts w:ascii="仿宋" w:hAnsi="仿宋" w:eastAsia="仿宋" w:cs="仿宋"/>
          <w:spacing w:val="-3"/>
          <w:sz w:val="28"/>
          <w:szCs w:val="28"/>
          <w:lang w:eastAsia="zh-CN"/>
        </w:rPr>
        <w:t>公告、补遗等</w:t>
      </w:r>
      <w:r>
        <w:rPr>
          <w:rFonts w:hint="eastAsia" w:ascii="仿宋" w:hAnsi="仿宋" w:eastAsia="仿宋" w:cs="仿宋"/>
          <w:spacing w:val="-3"/>
          <w:sz w:val="28"/>
          <w:szCs w:val="28"/>
          <w:lang w:eastAsia="zh-CN"/>
        </w:rPr>
        <w:t>询比</w:t>
      </w:r>
      <w:r>
        <w:rPr>
          <w:rFonts w:ascii="仿宋" w:hAnsi="仿宋" w:eastAsia="仿宋" w:cs="仿宋"/>
          <w:spacing w:val="-3"/>
          <w:sz w:val="28"/>
          <w:szCs w:val="28"/>
          <w:lang w:eastAsia="zh-CN"/>
        </w:rPr>
        <w:t>前公布的</w:t>
      </w:r>
      <w:r>
        <w:rPr>
          <w:rFonts w:ascii="仿宋" w:hAnsi="仿宋" w:eastAsia="仿宋" w:cs="仿宋"/>
          <w:spacing w:val="-4"/>
          <w:sz w:val="28"/>
          <w:szCs w:val="28"/>
          <w:lang w:eastAsia="zh-CN"/>
        </w:rPr>
        <w:t>所有项目资料，无论各投标人下载与否，均视为已知晓所有</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实质</w:t>
      </w:r>
      <w:r>
        <w:rPr>
          <w:rFonts w:ascii="仿宋" w:hAnsi="仿宋" w:eastAsia="仿宋" w:cs="仿宋"/>
          <w:spacing w:val="-3"/>
          <w:sz w:val="28"/>
          <w:szCs w:val="28"/>
          <w:lang w:eastAsia="zh-CN"/>
        </w:rPr>
        <w:t>性要求内容。</w:t>
      </w:r>
    </w:p>
    <w:p>
      <w:pPr>
        <w:spacing w:before="1" w:line="221" w:lineRule="auto"/>
        <w:ind w:left="537"/>
        <w:rPr>
          <w:rFonts w:hint="eastAsia" w:ascii="仿宋" w:hAnsi="仿宋" w:eastAsia="仿宋" w:cs="仿宋"/>
          <w:sz w:val="28"/>
          <w:szCs w:val="28"/>
          <w:lang w:eastAsia="zh-CN"/>
        </w:rPr>
      </w:pPr>
      <w:r>
        <w:rPr>
          <w:rFonts w:ascii="仿宋" w:hAnsi="仿宋" w:eastAsia="仿宋" w:cs="仿宋"/>
          <w:spacing w:val="-27"/>
          <w:sz w:val="28"/>
          <w:szCs w:val="28"/>
          <w:lang w:eastAsia="zh-CN"/>
        </w:rPr>
        <w:t>（二）投标人须满足以下两种条件，其响应文件才被接受：</w:t>
      </w:r>
    </w:p>
    <w:p>
      <w:pPr>
        <w:spacing w:before="288" w:line="223" w:lineRule="auto"/>
        <w:ind w:left="800"/>
        <w:rPr>
          <w:rFonts w:hint="eastAsia" w:ascii="仿宋" w:hAnsi="仿宋" w:eastAsia="仿宋" w:cs="仿宋"/>
          <w:sz w:val="28"/>
          <w:szCs w:val="28"/>
          <w:lang w:eastAsia="zh-CN"/>
        </w:rPr>
      </w:pPr>
      <w:r>
        <w:rPr>
          <w:rFonts w:ascii="仿宋" w:hAnsi="仿宋" w:eastAsia="仿宋" w:cs="仿宋"/>
          <w:spacing w:val="-24"/>
          <w:sz w:val="28"/>
          <w:szCs w:val="28"/>
          <w:lang w:eastAsia="zh-CN"/>
        </w:rPr>
        <w:t>1.按时递交了响应文件；</w:t>
      </w:r>
    </w:p>
    <w:p>
      <w:pPr>
        <w:spacing w:before="285" w:line="223" w:lineRule="auto"/>
        <w:ind w:left="783"/>
        <w:rPr>
          <w:rFonts w:hint="eastAsia" w:ascii="仿宋" w:hAnsi="仿宋" w:eastAsia="仿宋" w:cs="仿宋"/>
          <w:sz w:val="28"/>
          <w:szCs w:val="28"/>
          <w:lang w:eastAsia="zh-CN"/>
        </w:rPr>
      </w:pPr>
      <w:r>
        <w:rPr>
          <w:rFonts w:ascii="仿宋" w:hAnsi="仿宋" w:eastAsia="仿宋" w:cs="仿宋"/>
          <w:spacing w:val="-23"/>
          <w:sz w:val="28"/>
          <w:szCs w:val="28"/>
          <w:lang w:eastAsia="zh-CN"/>
        </w:rPr>
        <w:t>2.响应文件按要求密封完整。</w:t>
      </w:r>
    </w:p>
    <w:p>
      <w:pPr>
        <w:spacing w:line="360" w:lineRule="auto"/>
        <w:ind w:firstLine="504" w:firstLineChars="200"/>
        <w:rPr>
          <w:rFonts w:ascii="仿宋" w:hAnsi="仿宋" w:eastAsia="仿宋" w:cs="宋体"/>
          <w:color w:val="auto"/>
          <w:kern w:val="28"/>
          <w:sz w:val="28"/>
          <w:szCs w:val="28"/>
          <w:highlight w:val="none"/>
        </w:rPr>
      </w:pPr>
      <w:r>
        <w:rPr>
          <w:rFonts w:hint="eastAsia" w:ascii="仿宋" w:hAnsi="仿宋" w:eastAsia="仿宋"/>
          <w:color w:val="auto"/>
          <w:spacing w:val="-14"/>
          <w:kern w:val="28"/>
          <w:sz w:val="28"/>
          <w:szCs w:val="28"/>
          <w:highlight w:val="none"/>
        </w:rPr>
        <w:t>（三）文件递交和开标地点：</w:t>
      </w:r>
      <w:r>
        <w:rPr>
          <w:rFonts w:hint="eastAsia" w:ascii="仿宋" w:hAnsi="仿宋" w:eastAsia="仿宋"/>
          <w:color w:val="auto"/>
          <w:spacing w:val="-14"/>
          <w:kern w:val="28"/>
          <w:sz w:val="28"/>
          <w:szCs w:val="28"/>
          <w:highlight w:val="none"/>
          <w:u w:val="single"/>
        </w:rPr>
        <w:t xml:space="preserve"> 重庆市渝中区红岩村52号马歇尔外事大楼一楼采购科办公室。</w:t>
      </w:r>
    </w:p>
    <w:p>
      <w:pPr>
        <w:spacing w:line="360" w:lineRule="auto"/>
        <w:ind w:firstLine="504" w:firstLineChars="200"/>
        <w:rPr>
          <w:rFonts w:hint="eastAsia" w:ascii="仿宋" w:hAnsi="仿宋" w:eastAsia="仿宋"/>
          <w:color w:val="auto"/>
          <w:spacing w:val="-14"/>
          <w:kern w:val="28"/>
          <w:sz w:val="28"/>
          <w:szCs w:val="28"/>
          <w:highlight w:val="none"/>
          <w:u w:val="single"/>
        </w:rPr>
      </w:pPr>
      <w:r>
        <w:rPr>
          <w:rFonts w:hint="eastAsia" w:ascii="仿宋" w:hAnsi="仿宋" w:eastAsia="仿宋"/>
          <w:color w:val="auto"/>
          <w:spacing w:val="-14"/>
          <w:kern w:val="28"/>
          <w:sz w:val="28"/>
          <w:szCs w:val="28"/>
          <w:highlight w:val="none"/>
        </w:rPr>
        <w:t>（四）提交响应文件起止时间：</w:t>
      </w:r>
      <w:r>
        <w:rPr>
          <w:rFonts w:hint="eastAsia" w:ascii="仿宋" w:hAnsi="仿宋" w:eastAsia="仿宋"/>
          <w:color w:val="auto"/>
          <w:spacing w:val="-14"/>
          <w:kern w:val="28"/>
          <w:sz w:val="28"/>
          <w:szCs w:val="28"/>
          <w:highlight w:val="none"/>
          <w:u w:val="single"/>
        </w:rPr>
        <w:t>20</w:t>
      </w:r>
      <w:r>
        <w:rPr>
          <w:rFonts w:ascii="仿宋" w:hAnsi="仿宋" w:eastAsia="仿宋"/>
          <w:color w:val="auto"/>
          <w:spacing w:val="-14"/>
          <w:kern w:val="28"/>
          <w:sz w:val="28"/>
          <w:szCs w:val="28"/>
          <w:highlight w:val="none"/>
          <w:u w:val="single"/>
        </w:rPr>
        <w:t>2</w:t>
      </w:r>
      <w:r>
        <w:rPr>
          <w:rFonts w:hint="eastAsia" w:ascii="仿宋" w:hAnsi="仿宋" w:eastAsia="仿宋"/>
          <w:color w:val="auto"/>
          <w:spacing w:val="-14"/>
          <w:kern w:val="28"/>
          <w:sz w:val="28"/>
          <w:szCs w:val="28"/>
          <w:highlight w:val="none"/>
          <w:u w:val="single"/>
          <w:lang w:val="en-US" w:eastAsia="zh-CN"/>
        </w:rPr>
        <w:t>6</w:t>
      </w:r>
      <w:r>
        <w:rPr>
          <w:rFonts w:hint="eastAsia" w:ascii="仿宋" w:hAnsi="仿宋" w:eastAsia="仿宋"/>
          <w:color w:val="auto"/>
          <w:spacing w:val="-14"/>
          <w:kern w:val="28"/>
          <w:sz w:val="28"/>
          <w:szCs w:val="28"/>
          <w:highlight w:val="none"/>
          <w:u w:val="single"/>
        </w:rPr>
        <w:t>年</w:t>
      </w:r>
      <w:r>
        <w:rPr>
          <w:rFonts w:hint="eastAsia" w:ascii="仿宋" w:hAnsi="仿宋" w:eastAsia="仿宋"/>
          <w:color w:val="auto"/>
          <w:spacing w:val="-14"/>
          <w:kern w:val="28"/>
          <w:sz w:val="28"/>
          <w:szCs w:val="28"/>
          <w:highlight w:val="none"/>
          <w:u w:val="single"/>
          <w:lang w:val="en-US" w:eastAsia="zh-CN"/>
        </w:rPr>
        <w:t>6</w:t>
      </w:r>
      <w:r>
        <w:rPr>
          <w:rFonts w:hint="eastAsia" w:ascii="仿宋" w:hAnsi="仿宋" w:eastAsia="仿宋"/>
          <w:color w:val="auto"/>
          <w:spacing w:val="-14"/>
          <w:kern w:val="28"/>
          <w:sz w:val="28"/>
          <w:szCs w:val="28"/>
          <w:highlight w:val="none"/>
          <w:u w:val="single"/>
        </w:rPr>
        <w:t>月</w:t>
      </w:r>
      <w:r>
        <w:rPr>
          <w:rFonts w:hint="eastAsia" w:ascii="仿宋" w:hAnsi="仿宋" w:eastAsia="仿宋"/>
          <w:color w:val="auto"/>
          <w:spacing w:val="-14"/>
          <w:kern w:val="28"/>
          <w:sz w:val="28"/>
          <w:szCs w:val="28"/>
          <w:highlight w:val="none"/>
          <w:u w:val="single"/>
          <w:lang w:val="en-US" w:eastAsia="zh-CN"/>
        </w:rPr>
        <w:t>2</w:t>
      </w:r>
      <w:r>
        <w:rPr>
          <w:rFonts w:hint="eastAsia" w:ascii="仿宋" w:hAnsi="仿宋" w:eastAsia="仿宋"/>
          <w:color w:val="auto"/>
          <w:spacing w:val="-14"/>
          <w:kern w:val="28"/>
          <w:sz w:val="28"/>
          <w:szCs w:val="28"/>
          <w:highlight w:val="none"/>
          <w:u w:val="single"/>
        </w:rPr>
        <w:t>日北京时间9:30至10：00。</w:t>
      </w:r>
    </w:p>
    <w:p>
      <w:pPr>
        <w:spacing w:line="360" w:lineRule="auto"/>
        <w:ind w:firstLine="504" w:firstLineChars="200"/>
        <w:rPr>
          <w:rFonts w:ascii="仿宋" w:hAnsi="仿宋" w:eastAsia="仿宋"/>
          <w:color w:val="auto"/>
          <w:spacing w:val="-14"/>
          <w:kern w:val="28"/>
          <w:sz w:val="28"/>
          <w:szCs w:val="28"/>
          <w:highlight w:val="none"/>
          <w:u w:val="single"/>
        </w:rPr>
      </w:pPr>
      <w:r>
        <w:rPr>
          <w:rFonts w:hint="eastAsia" w:ascii="仿宋" w:hAnsi="仿宋" w:eastAsia="仿宋"/>
          <w:color w:val="auto"/>
          <w:spacing w:val="-14"/>
          <w:kern w:val="28"/>
          <w:sz w:val="28"/>
          <w:szCs w:val="28"/>
          <w:highlight w:val="none"/>
          <w:u w:val="single"/>
        </w:rPr>
        <w:t>（五）开标时间：20</w:t>
      </w:r>
      <w:r>
        <w:rPr>
          <w:rFonts w:ascii="仿宋" w:hAnsi="仿宋" w:eastAsia="仿宋"/>
          <w:color w:val="auto"/>
          <w:spacing w:val="-14"/>
          <w:kern w:val="28"/>
          <w:sz w:val="28"/>
          <w:szCs w:val="28"/>
          <w:highlight w:val="none"/>
          <w:u w:val="single"/>
        </w:rPr>
        <w:t>2</w:t>
      </w:r>
      <w:r>
        <w:rPr>
          <w:rFonts w:hint="eastAsia" w:ascii="仿宋" w:hAnsi="仿宋" w:eastAsia="仿宋"/>
          <w:color w:val="auto"/>
          <w:spacing w:val="-14"/>
          <w:kern w:val="28"/>
          <w:sz w:val="28"/>
          <w:szCs w:val="28"/>
          <w:highlight w:val="none"/>
          <w:u w:val="single"/>
          <w:lang w:val="en-US" w:eastAsia="zh-CN"/>
        </w:rPr>
        <w:t>6</w:t>
      </w:r>
      <w:r>
        <w:rPr>
          <w:rFonts w:hint="eastAsia" w:ascii="仿宋" w:hAnsi="仿宋" w:eastAsia="仿宋"/>
          <w:color w:val="auto"/>
          <w:spacing w:val="-14"/>
          <w:kern w:val="28"/>
          <w:sz w:val="28"/>
          <w:szCs w:val="28"/>
          <w:highlight w:val="none"/>
          <w:u w:val="single"/>
        </w:rPr>
        <w:t>年</w:t>
      </w:r>
      <w:r>
        <w:rPr>
          <w:rFonts w:hint="eastAsia" w:ascii="仿宋" w:hAnsi="仿宋" w:eastAsia="仿宋"/>
          <w:color w:val="auto"/>
          <w:spacing w:val="-14"/>
          <w:kern w:val="28"/>
          <w:sz w:val="28"/>
          <w:szCs w:val="28"/>
          <w:highlight w:val="none"/>
          <w:u w:val="single"/>
          <w:lang w:val="en-US" w:eastAsia="zh-CN"/>
        </w:rPr>
        <w:t>6</w:t>
      </w:r>
      <w:r>
        <w:rPr>
          <w:rFonts w:hint="eastAsia" w:ascii="仿宋" w:hAnsi="仿宋" w:eastAsia="仿宋"/>
          <w:color w:val="auto"/>
          <w:spacing w:val="-14"/>
          <w:kern w:val="28"/>
          <w:sz w:val="28"/>
          <w:szCs w:val="28"/>
          <w:highlight w:val="none"/>
          <w:u w:val="single"/>
        </w:rPr>
        <w:t>月</w:t>
      </w:r>
      <w:r>
        <w:rPr>
          <w:rFonts w:hint="eastAsia" w:ascii="仿宋" w:hAnsi="仿宋" w:eastAsia="仿宋"/>
          <w:color w:val="auto"/>
          <w:spacing w:val="-14"/>
          <w:kern w:val="28"/>
          <w:sz w:val="28"/>
          <w:szCs w:val="28"/>
          <w:highlight w:val="none"/>
          <w:u w:val="single"/>
          <w:lang w:val="en-US" w:eastAsia="zh-CN"/>
        </w:rPr>
        <w:t>2</w:t>
      </w:r>
      <w:r>
        <w:rPr>
          <w:rFonts w:hint="eastAsia" w:ascii="仿宋" w:hAnsi="仿宋" w:eastAsia="仿宋"/>
          <w:color w:val="auto"/>
          <w:spacing w:val="-14"/>
          <w:kern w:val="28"/>
          <w:sz w:val="28"/>
          <w:szCs w:val="28"/>
          <w:highlight w:val="none"/>
          <w:u w:val="single"/>
        </w:rPr>
        <w:t>日北京时间10:00。</w:t>
      </w:r>
      <w:bookmarkStart w:id="0" w:name="_GoBack"/>
      <w:bookmarkEnd w:id="0"/>
    </w:p>
    <w:p>
      <w:pPr>
        <w:spacing w:line="360" w:lineRule="auto"/>
        <w:ind w:firstLine="504" w:firstLineChars="200"/>
        <w:rPr>
          <w:rFonts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（六）联系方式：</w:t>
      </w:r>
    </w:p>
    <w:p>
      <w:pPr>
        <w:spacing w:line="360" w:lineRule="auto"/>
        <w:ind w:firstLine="504" w:firstLineChars="200"/>
        <w:rPr>
          <w:rFonts w:hint="default" w:ascii="仿宋" w:hAnsi="仿宋" w:eastAsia="仿宋"/>
          <w:color w:val="auto"/>
          <w:spacing w:val="-14"/>
          <w:kern w:val="28"/>
          <w:sz w:val="28"/>
          <w:szCs w:val="28"/>
          <w:highlight w:val="none"/>
          <w:lang/>
        </w:rPr>
      </w:pPr>
      <w:r>
        <w:rPr>
          <w:rFonts w:hint="eastAsia" w:ascii="仿宋" w:hAnsi="仿宋" w:eastAsia="仿宋"/>
          <w:color w:val="auto"/>
          <w:spacing w:val="-14"/>
          <w:kern w:val="28"/>
          <w:sz w:val="28"/>
          <w:szCs w:val="28"/>
          <w:highlight w:val="none"/>
        </w:rPr>
        <w:t>采购人</w:t>
      </w:r>
      <w:r>
        <w:rPr>
          <w:rFonts w:ascii="仿宋" w:hAnsi="仿宋" w:eastAsia="仿宋"/>
          <w:color w:val="auto"/>
          <w:spacing w:val="-14"/>
          <w:kern w:val="28"/>
          <w:sz w:val="28"/>
          <w:szCs w:val="28"/>
          <w:highlight w:val="none"/>
        </w:rPr>
        <w:t>：</w:t>
      </w:r>
      <w:r>
        <w:rPr>
          <w:rFonts w:hint="default" w:ascii="仿宋" w:hAnsi="仿宋" w:eastAsia="仿宋"/>
          <w:color w:val="auto"/>
          <w:spacing w:val="-14"/>
          <w:kern w:val="28"/>
          <w:sz w:val="28"/>
          <w:szCs w:val="28"/>
          <w:highlight w:val="none"/>
          <w:lang/>
        </w:rPr>
        <w:t>重庆红岩革命历史文化中心</w:t>
      </w:r>
    </w:p>
    <w:p>
      <w:pPr>
        <w:spacing w:before="284" w:line="222" w:lineRule="auto"/>
        <w:ind w:left="538"/>
        <w:rPr>
          <w:rFonts w:hint="eastAsia" w:ascii="仿宋" w:hAnsi="仿宋" w:eastAsia="仿宋" w:cs="仿宋"/>
          <w:sz w:val="28"/>
          <w:szCs w:val="28"/>
          <w:lang w:eastAsia="zh-CN"/>
        </w:rPr>
      </w:pPr>
      <w:r>
        <w:rPr>
          <w:rFonts w:ascii="仿宋" w:hAnsi="仿宋" w:eastAsia="仿宋" w:cs="仿宋"/>
          <w:spacing w:val="-26"/>
          <w:sz w:val="28"/>
          <w:szCs w:val="28"/>
          <w:lang w:eastAsia="zh-CN"/>
        </w:rPr>
        <w:t>采购人：重庆红岩革命历史文化中心</w:t>
      </w:r>
    </w:p>
    <w:p>
      <w:pPr>
        <w:spacing w:before="288" w:line="223" w:lineRule="auto"/>
        <w:ind w:left="533"/>
        <w:rPr>
          <w:rFonts w:hint="eastAsia" w:ascii="仿宋" w:hAnsi="仿宋" w:eastAsia="仿宋" w:cs="仿宋"/>
          <w:sz w:val="28"/>
          <w:szCs w:val="28"/>
          <w:lang w:eastAsia="zh-CN"/>
        </w:rPr>
        <w:sectPr>
          <w:footerReference r:id="rId5" w:type="default"/>
          <w:pgSz w:w="11906" w:h="16839"/>
          <w:pgMar w:top="1431" w:right="1770" w:bottom="1420" w:left="1785" w:header="0" w:footer="1184" w:gutter="0"/>
          <w:cols w:space="720" w:num="1"/>
        </w:sectPr>
      </w:pPr>
      <w:r>
        <w:rPr>
          <w:rFonts w:ascii="仿宋" w:hAnsi="仿宋" w:eastAsia="仿宋" w:cs="仿宋"/>
          <w:spacing w:val="-24"/>
          <w:sz w:val="28"/>
          <w:szCs w:val="28"/>
          <w:lang w:eastAsia="zh-CN"/>
        </w:rPr>
        <w:t xml:space="preserve">联系人： </w:t>
      </w:r>
      <w:r>
        <w:rPr>
          <w:rFonts w:hint="eastAsia" w:ascii="仿宋" w:hAnsi="仿宋" w:eastAsia="仿宋" w:cs="仿宋"/>
          <w:spacing w:val="-24"/>
          <w:sz w:val="28"/>
          <w:szCs w:val="28"/>
          <w:lang w:eastAsia="zh-CN"/>
        </w:rPr>
        <w:t>张</w:t>
      </w:r>
      <w:r>
        <w:rPr>
          <w:rFonts w:ascii="仿宋" w:hAnsi="仿宋" w:eastAsia="仿宋" w:cs="仿宋"/>
          <w:spacing w:val="-24"/>
          <w:sz w:val="28"/>
          <w:szCs w:val="28"/>
          <w:lang w:eastAsia="zh-CN"/>
        </w:rPr>
        <w:t>老师</w:t>
      </w:r>
      <w:r>
        <w:rPr>
          <w:rFonts w:ascii="仿宋" w:hAnsi="仿宋" w:eastAsia="仿宋" w:cs="仿宋"/>
          <w:spacing w:val="26"/>
          <w:sz w:val="28"/>
          <w:szCs w:val="28"/>
          <w:lang w:eastAsia="zh-CN"/>
        </w:rPr>
        <w:t xml:space="preserve">  </w:t>
      </w:r>
      <w:r>
        <w:rPr>
          <w:rFonts w:ascii="仿宋" w:hAnsi="仿宋" w:eastAsia="仿宋" w:cs="仿宋"/>
          <w:spacing w:val="-24"/>
          <w:sz w:val="28"/>
          <w:szCs w:val="28"/>
          <w:lang w:eastAsia="zh-CN"/>
        </w:rPr>
        <w:t>王老师</w:t>
      </w:r>
    </w:p>
    <w:p>
      <w:pPr>
        <w:spacing w:before="180" w:line="224" w:lineRule="auto"/>
        <w:ind w:left="0"/>
        <w:rPr>
          <w:rFonts w:hint="eastAsia" w:ascii="仿宋" w:hAnsi="仿宋" w:eastAsia="仿宋" w:cs="仿宋"/>
          <w:spacing w:val="-16"/>
          <w:sz w:val="28"/>
          <w:szCs w:val="28"/>
          <w:lang w:eastAsia="zh-CN"/>
        </w:rPr>
      </w:pPr>
      <w:r>
        <w:rPr>
          <w:rFonts w:ascii="仿宋" w:hAnsi="仿宋" w:eastAsia="仿宋" w:cs="仿宋"/>
          <w:spacing w:val="-16"/>
          <w:sz w:val="28"/>
          <w:szCs w:val="28"/>
          <w:lang w:eastAsia="zh-CN"/>
        </w:rPr>
        <w:t>电</w:t>
      </w:r>
      <w:r>
        <w:rPr>
          <w:rFonts w:ascii="仿宋" w:hAnsi="仿宋" w:eastAsia="仿宋" w:cs="仿宋"/>
          <w:spacing w:val="27"/>
          <w:sz w:val="28"/>
          <w:szCs w:val="28"/>
          <w:lang w:eastAsia="zh-CN"/>
        </w:rPr>
        <w:t xml:space="preserve">  </w:t>
      </w:r>
      <w:r>
        <w:rPr>
          <w:rFonts w:ascii="仿宋" w:hAnsi="仿宋" w:eastAsia="仿宋" w:cs="仿宋"/>
          <w:spacing w:val="-16"/>
          <w:sz w:val="28"/>
          <w:szCs w:val="28"/>
          <w:lang w:eastAsia="zh-CN"/>
        </w:rPr>
        <w:t>话：023-63303441</w:t>
      </w:r>
      <w:r>
        <w:rPr>
          <w:rFonts w:ascii="仿宋" w:hAnsi="仿宋" w:eastAsia="仿宋" w:cs="仿宋"/>
          <w:spacing w:val="77"/>
          <w:sz w:val="28"/>
          <w:szCs w:val="28"/>
          <w:lang w:eastAsia="zh-CN"/>
        </w:rPr>
        <w:t xml:space="preserve"> </w:t>
      </w:r>
      <w:r>
        <w:rPr>
          <w:rFonts w:ascii="仿宋" w:hAnsi="仿宋" w:eastAsia="仿宋" w:cs="仿宋"/>
          <w:spacing w:val="-16"/>
          <w:sz w:val="28"/>
          <w:szCs w:val="28"/>
          <w:lang w:eastAsia="zh-CN"/>
        </w:rPr>
        <w:t>023-63302219</w:t>
      </w:r>
    </w:p>
    <w:p>
      <w:pPr>
        <w:spacing w:before="283" w:line="222" w:lineRule="auto"/>
        <w:ind w:firstLine="464" w:firstLineChars="200"/>
        <w:rPr>
          <w:rFonts w:hint="eastAsia" w:ascii="黑体" w:hAnsi="黑体" w:eastAsia="黑体" w:cs="黑体"/>
          <w:sz w:val="28"/>
          <w:szCs w:val="28"/>
          <w:lang w:eastAsia="zh-CN"/>
        </w:rPr>
      </w:pPr>
      <w:r>
        <w:rPr>
          <w:rFonts w:ascii="黑体" w:hAnsi="黑体" w:eastAsia="黑体" w:cs="黑体"/>
          <w:spacing w:val="-24"/>
          <w:sz w:val="28"/>
          <w:szCs w:val="28"/>
          <w:lang w:eastAsia="zh-CN"/>
        </w:rPr>
        <w:t>四、投标人须知</w:t>
      </w:r>
    </w:p>
    <w:p>
      <w:pPr>
        <w:spacing w:before="289" w:line="411" w:lineRule="auto"/>
        <w:ind w:left="32" w:right="28" w:firstLine="504"/>
        <w:jc w:val="both"/>
        <w:rPr>
          <w:rFonts w:hint="eastAsia" w:ascii="仿宋" w:hAnsi="仿宋" w:eastAsia="仿宋" w:cs="仿宋"/>
          <w:sz w:val="28"/>
          <w:szCs w:val="28"/>
          <w:lang w:eastAsia="zh-CN"/>
        </w:rPr>
      </w:pPr>
      <w:r>
        <w:rPr>
          <w:rFonts w:ascii="仿宋" w:hAnsi="仿宋" w:eastAsia="仿宋" w:cs="仿宋"/>
          <w:spacing w:val="-2"/>
          <w:sz w:val="28"/>
          <w:szCs w:val="28"/>
          <w:lang w:eastAsia="zh-CN"/>
        </w:rPr>
        <w:t>（一）参与</w:t>
      </w:r>
      <w:r>
        <w:rPr>
          <w:rFonts w:hint="eastAsia" w:ascii="仿宋" w:hAnsi="仿宋" w:eastAsia="仿宋" w:cs="仿宋"/>
          <w:spacing w:val="-2"/>
          <w:sz w:val="28"/>
          <w:szCs w:val="28"/>
          <w:lang w:eastAsia="zh-CN"/>
        </w:rPr>
        <w:t>询比</w:t>
      </w:r>
      <w:r>
        <w:rPr>
          <w:rFonts w:ascii="仿宋" w:hAnsi="仿宋" w:eastAsia="仿宋" w:cs="仿宋"/>
          <w:spacing w:val="-2"/>
          <w:sz w:val="28"/>
          <w:szCs w:val="28"/>
          <w:lang w:eastAsia="zh-CN"/>
        </w:rPr>
        <w:t>的投标人应承担其参与</w:t>
      </w:r>
      <w:r>
        <w:rPr>
          <w:rFonts w:hint="eastAsia" w:ascii="仿宋" w:hAnsi="仿宋" w:eastAsia="仿宋" w:cs="仿宋"/>
          <w:spacing w:val="-2"/>
          <w:sz w:val="28"/>
          <w:szCs w:val="28"/>
          <w:lang w:eastAsia="zh-CN"/>
        </w:rPr>
        <w:t>询比</w:t>
      </w:r>
      <w:r>
        <w:rPr>
          <w:rFonts w:ascii="仿宋" w:hAnsi="仿宋" w:eastAsia="仿宋" w:cs="仿宋"/>
          <w:spacing w:val="-2"/>
          <w:sz w:val="28"/>
          <w:szCs w:val="28"/>
          <w:lang w:eastAsia="zh-CN"/>
        </w:rPr>
        <w:t>活动所涉及的一</w:t>
      </w:r>
      <w:r>
        <w:rPr>
          <w:rFonts w:ascii="仿宋" w:hAnsi="仿宋" w:eastAsia="仿宋" w:cs="仿宋"/>
          <w:spacing w:val="-3"/>
          <w:sz w:val="28"/>
          <w:szCs w:val="28"/>
          <w:lang w:eastAsia="zh-CN"/>
        </w:rPr>
        <w:t>切费</w:t>
      </w:r>
      <w:r>
        <w:rPr>
          <w:rFonts w:ascii="仿宋" w:hAnsi="仿宋" w:eastAsia="仿宋" w:cs="仿宋"/>
          <w:spacing w:val="-4"/>
          <w:sz w:val="28"/>
          <w:szCs w:val="28"/>
          <w:lang w:eastAsia="zh-CN"/>
        </w:rPr>
        <w:t>用，无论</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结果如何，采购人在任何情况下无义务也无责任承担所</w:t>
      </w:r>
      <w:r>
        <w:rPr>
          <w:rFonts w:ascii="仿宋" w:hAnsi="仿宋" w:eastAsia="仿宋" w:cs="仿宋"/>
          <w:spacing w:val="-3"/>
          <w:sz w:val="28"/>
          <w:szCs w:val="28"/>
          <w:lang w:eastAsia="zh-CN"/>
        </w:rPr>
        <w:t>发生的费用。</w:t>
      </w:r>
    </w:p>
    <w:p>
      <w:pPr>
        <w:spacing w:before="9" w:line="396" w:lineRule="auto"/>
        <w:ind w:left="31" w:right="28" w:firstLine="560"/>
        <w:jc w:val="both"/>
        <w:rPr>
          <w:rFonts w:hint="eastAsia" w:ascii="仿宋" w:hAnsi="仿宋" w:eastAsia="仿宋" w:cs="仿宋"/>
          <w:sz w:val="28"/>
          <w:szCs w:val="28"/>
          <w:lang w:eastAsia="zh-CN"/>
        </w:rPr>
      </w:pPr>
      <w:r>
        <w:rPr>
          <w:rFonts w:ascii="仿宋" w:hAnsi="仿宋" w:eastAsia="仿宋" w:cs="仿宋"/>
          <w:spacing w:val="-4"/>
          <w:sz w:val="28"/>
          <w:szCs w:val="28"/>
          <w:lang w:eastAsia="zh-CN"/>
        </w:rPr>
        <w:t>（二）投标人如对</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公告有疑问，必须以书面形式在</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截止</w:t>
      </w:r>
      <w:r>
        <w:rPr>
          <w:rFonts w:ascii="仿宋" w:hAnsi="仿宋" w:eastAsia="仿宋" w:cs="仿宋"/>
          <w:spacing w:val="-5"/>
          <w:sz w:val="28"/>
          <w:szCs w:val="28"/>
          <w:lang w:eastAsia="zh-CN"/>
        </w:rPr>
        <w:t>时间</w:t>
      </w:r>
      <w:r>
        <w:rPr>
          <w:rFonts w:ascii="仿宋" w:hAnsi="仿宋" w:eastAsia="仿宋" w:cs="仿宋"/>
          <w:spacing w:val="-42"/>
          <w:sz w:val="28"/>
          <w:szCs w:val="28"/>
          <w:lang w:eastAsia="zh-CN"/>
        </w:rPr>
        <w:t xml:space="preserve"> </w:t>
      </w:r>
      <w:r>
        <w:rPr>
          <w:rFonts w:ascii="仿宋" w:hAnsi="仿宋" w:eastAsia="仿宋" w:cs="仿宋"/>
          <w:spacing w:val="-5"/>
          <w:sz w:val="28"/>
          <w:szCs w:val="28"/>
          <w:lang w:eastAsia="zh-CN"/>
        </w:rPr>
        <w:t>1</w:t>
      </w:r>
      <w:r>
        <w:rPr>
          <w:rFonts w:ascii="仿宋" w:hAnsi="仿宋" w:eastAsia="仿宋" w:cs="仿宋"/>
          <w:spacing w:val="-50"/>
          <w:sz w:val="28"/>
          <w:szCs w:val="28"/>
          <w:lang w:eastAsia="zh-CN"/>
        </w:rPr>
        <w:t xml:space="preserve"> </w:t>
      </w:r>
      <w:r>
        <w:rPr>
          <w:rFonts w:ascii="仿宋" w:hAnsi="仿宋" w:eastAsia="仿宋" w:cs="仿宋"/>
          <w:spacing w:val="-5"/>
          <w:sz w:val="28"/>
          <w:szCs w:val="28"/>
          <w:lang w:eastAsia="zh-CN"/>
        </w:rPr>
        <w:t>个工作日前向采购人要求澄清，采购</w:t>
      </w:r>
      <w:r>
        <w:rPr>
          <w:rFonts w:ascii="仿宋" w:hAnsi="仿宋" w:eastAsia="仿宋" w:cs="仿宋"/>
          <w:spacing w:val="-6"/>
          <w:sz w:val="28"/>
          <w:szCs w:val="28"/>
          <w:lang w:eastAsia="zh-CN"/>
        </w:rPr>
        <w:t>人可视具体情况做出处理</w:t>
      </w:r>
      <w:r>
        <w:rPr>
          <w:rFonts w:ascii="仿宋" w:hAnsi="仿宋" w:eastAsia="仿宋" w:cs="仿宋"/>
          <w:spacing w:val="-4"/>
          <w:sz w:val="28"/>
          <w:szCs w:val="28"/>
          <w:lang w:eastAsia="zh-CN"/>
        </w:rPr>
        <w:t>或答复。如投标人未提出疑问，视为完全理解并同意本</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公告。一经进入</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程序，即视为投标人已详细阅读全部文件资料，完全理解</w:t>
      </w:r>
      <w:r>
        <w:rPr>
          <w:rFonts w:hint="eastAsia" w:ascii="仿宋" w:hAnsi="仿宋" w:eastAsia="仿宋" w:cs="仿宋"/>
          <w:spacing w:val="6"/>
          <w:sz w:val="28"/>
          <w:szCs w:val="28"/>
          <w:lang w:eastAsia="zh-CN"/>
        </w:rPr>
        <w:t>询比</w:t>
      </w:r>
      <w:r>
        <w:rPr>
          <w:rFonts w:ascii="仿宋" w:hAnsi="仿宋" w:eastAsia="仿宋" w:cs="仿宋"/>
          <w:spacing w:val="6"/>
          <w:sz w:val="28"/>
          <w:szCs w:val="28"/>
          <w:lang w:eastAsia="zh-CN"/>
        </w:rPr>
        <w:t>公告文件所有条款内容并同意放弃对这方面有</w:t>
      </w:r>
      <w:r>
        <w:rPr>
          <w:rFonts w:ascii="仿宋" w:hAnsi="仿宋" w:eastAsia="仿宋" w:cs="仿宋"/>
          <w:spacing w:val="5"/>
          <w:sz w:val="28"/>
          <w:szCs w:val="28"/>
          <w:lang w:eastAsia="zh-CN"/>
        </w:rPr>
        <w:t>不明白及误解的</w:t>
      </w:r>
      <w:r>
        <w:rPr>
          <w:rFonts w:ascii="仿宋" w:hAnsi="仿宋" w:eastAsia="仿宋" w:cs="仿宋"/>
          <w:spacing w:val="-6"/>
          <w:sz w:val="28"/>
          <w:szCs w:val="28"/>
          <w:lang w:eastAsia="zh-CN"/>
        </w:rPr>
        <w:t>权利。</w:t>
      </w:r>
    </w:p>
    <w:p>
      <w:pPr>
        <w:spacing w:before="1" w:line="222" w:lineRule="auto"/>
        <w:ind w:left="601"/>
        <w:rPr>
          <w:rFonts w:hint="eastAsia" w:ascii="仿宋" w:hAnsi="仿宋" w:eastAsia="仿宋" w:cs="仿宋"/>
          <w:sz w:val="28"/>
          <w:szCs w:val="28"/>
          <w:lang w:eastAsia="zh-CN"/>
        </w:rPr>
      </w:pPr>
      <w:r>
        <w:rPr>
          <w:rFonts w:ascii="仿宋" w:hAnsi="仿宋" w:eastAsia="仿宋" w:cs="仿宋"/>
          <w:spacing w:val="-3"/>
          <w:sz w:val="28"/>
          <w:szCs w:val="28"/>
          <w:lang w:eastAsia="zh-CN"/>
        </w:rPr>
        <w:t>（三）响应文件</w:t>
      </w:r>
    </w:p>
    <w:p>
      <w:pPr>
        <w:spacing w:before="207" w:line="359" w:lineRule="auto"/>
        <w:ind w:left="38" w:right="28" w:firstLine="565"/>
        <w:rPr>
          <w:rFonts w:hint="eastAsia" w:ascii="仿宋" w:hAnsi="仿宋" w:eastAsia="仿宋" w:cs="仿宋"/>
          <w:sz w:val="28"/>
          <w:szCs w:val="28"/>
          <w:lang w:eastAsia="zh-CN"/>
        </w:rPr>
      </w:pPr>
      <w:r>
        <w:rPr>
          <w:rFonts w:ascii="仿宋" w:hAnsi="仿宋" w:eastAsia="仿宋" w:cs="仿宋"/>
          <w:spacing w:val="-4"/>
          <w:sz w:val="28"/>
          <w:szCs w:val="28"/>
          <w:lang w:eastAsia="zh-CN"/>
        </w:rPr>
        <w:t>1.投标人应按</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公告要求编制响应文件，</w:t>
      </w:r>
      <w:r>
        <w:rPr>
          <w:rFonts w:ascii="仿宋" w:hAnsi="仿宋" w:eastAsia="仿宋" w:cs="仿宋"/>
          <w:spacing w:val="-5"/>
          <w:sz w:val="28"/>
          <w:szCs w:val="28"/>
          <w:lang w:eastAsia="zh-CN"/>
        </w:rPr>
        <w:t>并对</w:t>
      </w:r>
      <w:r>
        <w:rPr>
          <w:rFonts w:hint="eastAsia" w:ascii="仿宋" w:hAnsi="仿宋" w:eastAsia="仿宋" w:cs="仿宋"/>
          <w:spacing w:val="-5"/>
          <w:sz w:val="28"/>
          <w:szCs w:val="28"/>
          <w:lang w:eastAsia="zh-CN"/>
        </w:rPr>
        <w:t>询比</w:t>
      </w:r>
      <w:r>
        <w:rPr>
          <w:rFonts w:ascii="仿宋" w:hAnsi="仿宋" w:eastAsia="仿宋" w:cs="仿宋"/>
          <w:spacing w:val="-5"/>
          <w:sz w:val="28"/>
          <w:szCs w:val="28"/>
          <w:lang w:eastAsia="zh-CN"/>
        </w:rPr>
        <w:t>公告提出的</w:t>
      </w:r>
      <w:r>
        <w:rPr>
          <w:rFonts w:ascii="仿宋" w:hAnsi="仿宋" w:eastAsia="仿宋" w:cs="仿宋"/>
          <w:spacing w:val="-1"/>
          <w:sz w:val="28"/>
          <w:szCs w:val="28"/>
          <w:lang w:eastAsia="zh-CN"/>
        </w:rPr>
        <w:t>要求和条件作出实质性响应。响应文件格式</w:t>
      </w:r>
      <w:r>
        <w:rPr>
          <w:rFonts w:ascii="仿宋" w:hAnsi="仿宋" w:eastAsia="仿宋" w:cs="仿宋"/>
          <w:spacing w:val="-2"/>
          <w:sz w:val="28"/>
          <w:szCs w:val="28"/>
          <w:lang w:eastAsia="zh-CN"/>
        </w:rPr>
        <w:t>如下:</w:t>
      </w:r>
    </w:p>
    <w:p>
      <w:pPr>
        <w:spacing w:line="223" w:lineRule="auto"/>
        <w:ind w:left="593"/>
        <w:rPr>
          <w:rFonts w:hint="eastAsia" w:ascii="仿宋" w:hAnsi="仿宋" w:eastAsia="仿宋" w:cs="仿宋"/>
          <w:sz w:val="28"/>
          <w:szCs w:val="28"/>
          <w:lang w:eastAsia="zh-CN"/>
        </w:rPr>
      </w:pPr>
      <w:r>
        <w:rPr>
          <w:rFonts w:ascii="仿宋" w:hAnsi="仿宋" w:eastAsia="仿宋" w:cs="仿宋"/>
          <w:spacing w:val="-4"/>
          <w:sz w:val="28"/>
          <w:szCs w:val="28"/>
          <w:lang w:eastAsia="zh-CN"/>
        </w:rPr>
        <w:t>a.</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报价函（附件</w:t>
      </w:r>
      <w:r>
        <w:rPr>
          <w:rFonts w:ascii="仿宋" w:hAnsi="仿宋" w:eastAsia="仿宋" w:cs="仿宋"/>
          <w:spacing w:val="-39"/>
          <w:sz w:val="28"/>
          <w:szCs w:val="28"/>
          <w:lang w:eastAsia="zh-CN"/>
        </w:rPr>
        <w:t xml:space="preserve"> </w:t>
      </w:r>
      <w:r>
        <w:rPr>
          <w:rFonts w:ascii="仿宋" w:hAnsi="仿宋" w:eastAsia="仿宋" w:cs="仿宋"/>
          <w:spacing w:val="-4"/>
          <w:sz w:val="28"/>
          <w:szCs w:val="28"/>
          <w:lang w:eastAsia="zh-CN"/>
        </w:rPr>
        <w:t>1</w:t>
      </w:r>
      <w:r>
        <w:rPr>
          <w:rFonts w:ascii="仿宋" w:hAnsi="仿宋" w:eastAsia="仿宋" w:cs="仿宋"/>
          <w:spacing w:val="1"/>
          <w:sz w:val="28"/>
          <w:szCs w:val="28"/>
          <w:lang w:eastAsia="zh-CN"/>
        </w:rPr>
        <w:t>）；</w:t>
      </w:r>
    </w:p>
    <w:p>
      <w:pPr>
        <w:spacing w:before="207" w:line="223" w:lineRule="auto"/>
        <w:ind w:left="588"/>
        <w:rPr>
          <w:rFonts w:hint="eastAsia" w:ascii="仿宋" w:hAnsi="仿宋" w:eastAsia="仿宋" w:cs="仿宋"/>
          <w:sz w:val="28"/>
          <w:szCs w:val="28"/>
          <w:lang w:eastAsia="zh-CN"/>
        </w:rPr>
      </w:pPr>
      <w:r>
        <w:rPr>
          <w:rFonts w:ascii="仿宋" w:hAnsi="仿宋" w:eastAsia="仿宋" w:cs="仿宋"/>
          <w:spacing w:val="-2"/>
          <w:sz w:val="28"/>
          <w:szCs w:val="28"/>
          <w:lang w:eastAsia="zh-CN"/>
        </w:rPr>
        <w:t>b.明细报价表（附件</w:t>
      </w:r>
      <w:r>
        <w:rPr>
          <w:rFonts w:ascii="仿宋" w:hAnsi="仿宋" w:eastAsia="仿宋" w:cs="仿宋"/>
          <w:spacing w:val="-57"/>
          <w:sz w:val="28"/>
          <w:szCs w:val="28"/>
          <w:lang w:eastAsia="zh-CN"/>
        </w:rPr>
        <w:t xml:space="preserve"> </w:t>
      </w:r>
      <w:r>
        <w:rPr>
          <w:rFonts w:ascii="仿宋" w:hAnsi="仿宋" w:eastAsia="仿宋" w:cs="仿宋"/>
          <w:spacing w:val="-2"/>
          <w:sz w:val="28"/>
          <w:szCs w:val="28"/>
          <w:lang w:eastAsia="zh-CN"/>
        </w:rPr>
        <w:t>2</w:t>
      </w:r>
      <w:r>
        <w:rPr>
          <w:rFonts w:ascii="仿宋" w:hAnsi="仿宋" w:eastAsia="仿宋" w:cs="仿宋"/>
          <w:spacing w:val="2"/>
          <w:sz w:val="28"/>
          <w:szCs w:val="28"/>
          <w:lang w:eastAsia="zh-CN"/>
        </w:rPr>
        <w:t>）；</w:t>
      </w:r>
    </w:p>
    <w:p>
      <w:pPr>
        <w:pStyle w:val="4"/>
        <w:spacing w:line="244" w:lineRule="auto"/>
        <w:rPr>
          <w:lang w:eastAsia="zh-CN"/>
        </w:rPr>
      </w:pPr>
    </w:p>
    <w:p>
      <w:pPr>
        <w:spacing w:before="92" w:line="411" w:lineRule="auto"/>
        <w:ind w:left="40" w:firstLine="548"/>
        <w:rPr>
          <w:rFonts w:hint="eastAsia" w:ascii="仿宋" w:hAnsi="仿宋" w:eastAsia="仿宋" w:cs="仿宋"/>
          <w:sz w:val="28"/>
          <w:szCs w:val="28"/>
          <w:lang w:eastAsia="zh-CN"/>
        </w:rPr>
      </w:pPr>
      <w:r>
        <w:rPr>
          <w:rFonts w:ascii="仿宋" w:hAnsi="仿宋" w:eastAsia="仿宋" w:cs="仿宋"/>
          <w:spacing w:val="-6"/>
          <w:sz w:val="28"/>
          <w:szCs w:val="28"/>
          <w:lang w:eastAsia="zh-CN"/>
        </w:rPr>
        <w:t>c.营业执照、税务登记证、组织机构代码证副本复印件或</w:t>
      </w:r>
      <w:r>
        <w:rPr>
          <w:rFonts w:ascii="仿宋" w:hAnsi="仿宋" w:eastAsia="仿宋" w:cs="仿宋"/>
          <w:spacing w:val="-47"/>
          <w:sz w:val="28"/>
          <w:szCs w:val="28"/>
          <w:lang w:eastAsia="zh-CN"/>
        </w:rPr>
        <w:t xml:space="preserve"> </w:t>
      </w:r>
      <w:r>
        <w:rPr>
          <w:rFonts w:ascii="仿宋" w:hAnsi="仿宋" w:eastAsia="仿宋" w:cs="仿宋"/>
          <w:spacing w:val="-6"/>
          <w:sz w:val="28"/>
          <w:szCs w:val="28"/>
          <w:lang w:eastAsia="zh-CN"/>
        </w:rPr>
        <w:t>“三证</w:t>
      </w:r>
      <w:r>
        <w:rPr>
          <w:rFonts w:ascii="仿宋" w:hAnsi="仿宋" w:eastAsia="仿宋" w:cs="仿宋"/>
          <w:spacing w:val="-23"/>
          <w:sz w:val="28"/>
          <w:szCs w:val="28"/>
          <w:lang w:eastAsia="zh-CN"/>
        </w:rPr>
        <w:t>合一”后加载统一社会信用代码的营业执照副本复印件；</w:t>
      </w:r>
    </w:p>
    <w:p>
      <w:pPr>
        <w:spacing w:before="1" w:line="222" w:lineRule="auto"/>
        <w:ind w:left="588"/>
        <w:rPr>
          <w:rFonts w:hint="eastAsia" w:ascii="仿宋" w:hAnsi="仿宋" w:eastAsia="仿宋" w:cs="仿宋"/>
          <w:sz w:val="28"/>
          <w:szCs w:val="28"/>
          <w:lang w:eastAsia="zh-CN"/>
        </w:rPr>
      </w:pPr>
      <w:r>
        <w:rPr>
          <w:rFonts w:ascii="仿宋" w:hAnsi="仿宋" w:eastAsia="仿宋" w:cs="仿宋"/>
          <w:spacing w:val="-5"/>
          <w:sz w:val="28"/>
          <w:szCs w:val="28"/>
          <w:lang w:eastAsia="zh-CN"/>
        </w:rPr>
        <w:t>d.技术要求响应表（附件</w:t>
      </w:r>
      <w:r>
        <w:rPr>
          <w:rFonts w:ascii="仿宋" w:hAnsi="仿宋" w:eastAsia="仿宋" w:cs="仿宋"/>
          <w:spacing w:val="-54"/>
          <w:sz w:val="28"/>
          <w:szCs w:val="28"/>
          <w:lang w:eastAsia="zh-CN"/>
        </w:rPr>
        <w:t xml:space="preserve"> </w:t>
      </w:r>
      <w:r>
        <w:rPr>
          <w:rFonts w:ascii="仿宋" w:hAnsi="仿宋" w:eastAsia="仿宋" w:cs="仿宋"/>
          <w:spacing w:val="-5"/>
          <w:sz w:val="28"/>
          <w:szCs w:val="28"/>
          <w:lang w:eastAsia="zh-CN"/>
        </w:rPr>
        <w:t>3</w:t>
      </w:r>
      <w:r>
        <w:rPr>
          <w:rFonts w:ascii="仿宋" w:hAnsi="仿宋" w:eastAsia="仿宋" w:cs="仿宋"/>
          <w:spacing w:val="2"/>
          <w:sz w:val="28"/>
          <w:szCs w:val="28"/>
          <w:lang w:eastAsia="zh-CN"/>
        </w:rPr>
        <w:t>）；</w:t>
      </w:r>
    </w:p>
    <w:p>
      <w:pPr>
        <w:spacing w:before="286" w:line="223" w:lineRule="auto"/>
        <w:ind w:left="589"/>
        <w:rPr>
          <w:rFonts w:hint="eastAsia" w:ascii="仿宋" w:hAnsi="仿宋" w:eastAsia="仿宋" w:cs="仿宋"/>
          <w:sz w:val="28"/>
          <w:szCs w:val="28"/>
          <w:lang w:eastAsia="zh-CN"/>
        </w:rPr>
      </w:pPr>
      <w:r>
        <w:rPr>
          <w:rFonts w:ascii="仿宋" w:hAnsi="仿宋" w:eastAsia="仿宋" w:cs="仿宋"/>
          <w:spacing w:val="-5"/>
          <w:sz w:val="28"/>
          <w:szCs w:val="28"/>
          <w:lang w:eastAsia="zh-CN"/>
        </w:rPr>
        <w:t>e.服务要求响应表（附件</w:t>
      </w:r>
      <w:r>
        <w:rPr>
          <w:rFonts w:ascii="仿宋" w:hAnsi="仿宋" w:eastAsia="仿宋" w:cs="仿宋"/>
          <w:spacing w:val="-62"/>
          <w:sz w:val="28"/>
          <w:szCs w:val="28"/>
          <w:lang w:eastAsia="zh-CN"/>
        </w:rPr>
        <w:t xml:space="preserve"> </w:t>
      </w:r>
      <w:r>
        <w:rPr>
          <w:rFonts w:ascii="仿宋" w:hAnsi="仿宋" w:eastAsia="仿宋" w:cs="仿宋"/>
          <w:spacing w:val="-5"/>
          <w:sz w:val="28"/>
          <w:szCs w:val="28"/>
          <w:lang w:eastAsia="zh-CN"/>
        </w:rPr>
        <w:t>4</w:t>
      </w:r>
      <w:r>
        <w:rPr>
          <w:rFonts w:ascii="仿宋" w:hAnsi="仿宋" w:eastAsia="仿宋" w:cs="仿宋"/>
          <w:spacing w:val="5"/>
          <w:sz w:val="28"/>
          <w:szCs w:val="28"/>
          <w:lang w:eastAsia="zh-CN"/>
        </w:rPr>
        <w:t>）；</w:t>
      </w:r>
    </w:p>
    <w:p>
      <w:pPr>
        <w:spacing w:before="284" w:line="377" w:lineRule="auto"/>
        <w:ind w:left="31" w:right="28" w:firstLine="555"/>
        <w:rPr>
          <w:rFonts w:hint="eastAsia" w:ascii="仿宋" w:hAnsi="仿宋" w:eastAsia="仿宋" w:cs="仿宋"/>
          <w:sz w:val="28"/>
          <w:szCs w:val="28"/>
          <w:lang w:eastAsia="zh-CN"/>
        </w:rPr>
      </w:pPr>
      <w:r>
        <w:rPr>
          <w:rFonts w:ascii="仿宋" w:hAnsi="仿宋" w:eastAsia="仿宋" w:cs="仿宋"/>
          <w:spacing w:val="-4"/>
          <w:sz w:val="28"/>
          <w:szCs w:val="28"/>
          <w:lang w:eastAsia="zh-CN"/>
        </w:rPr>
        <w:t>f.法定代表人身份证明及授权委托书（注：由法定代表人直接参</w:t>
      </w:r>
      <w:r>
        <w:rPr>
          <w:rFonts w:ascii="仿宋" w:hAnsi="仿宋" w:eastAsia="仿宋" w:cs="仿宋"/>
          <w:sz w:val="28"/>
          <w:szCs w:val="28"/>
          <w:lang w:eastAsia="zh-CN"/>
        </w:rPr>
        <w:t>加本项目报名采购活动的，则只需要提供法</w:t>
      </w:r>
      <w:r>
        <w:rPr>
          <w:rFonts w:ascii="仿宋" w:hAnsi="仿宋" w:eastAsia="仿宋" w:cs="仿宋"/>
          <w:spacing w:val="-1"/>
          <w:sz w:val="28"/>
          <w:szCs w:val="28"/>
          <w:lang w:eastAsia="zh-CN"/>
        </w:rPr>
        <w:t>定代表人身份证明</w:t>
      </w:r>
      <w:r>
        <w:rPr>
          <w:rFonts w:ascii="仿宋" w:hAnsi="仿宋" w:eastAsia="仿宋" w:cs="仿宋"/>
          <w:spacing w:val="-52"/>
          <w:sz w:val="28"/>
          <w:szCs w:val="28"/>
          <w:lang w:eastAsia="zh-CN"/>
        </w:rPr>
        <w:t>）（</w:t>
      </w:r>
      <w:r>
        <w:rPr>
          <w:rFonts w:ascii="仿宋" w:hAnsi="仿宋" w:eastAsia="仿宋" w:cs="仿宋"/>
          <w:spacing w:val="-1"/>
          <w:sz w:val="28"/>
          <w:szCs w:val="28"/>
          <w:lang w:eastAsia="zh-CN"/>
        </w:rPr>
        <w:t>附</w:t>
      </w:r>
      <w:r>
        <w:rPr>
          <w:rFonts w:ascii="仿宋" w:hAnsi="仿宋" w:eastAsia="仿宋" w:cs="仿宋"/>
          <w:spacing w:val="26"/>
          <w:sz w:val="28"/>
          <w:szCs w:val="28"/>
          <w:lang w:eastAsia="zh-CN"/>
        </w:rPr>
        <w:t>件5</w:t>
      </w:r>
      <w:r>
        <w:rPr>
          <w:rFonts w:ascii="仿宋" w:hAnsi="仿宋" w:eastAsia="仿宋" w:cs="仿宋"/>
          <w:spacing w:val="-1"/>
          <w:sz w:val="28"/>
          <w:szCs w:val="28"/>
          <w:lang w:eastAsia="zh-CN"/>
        </w:rPr>
        <w:t>）；</w:t>
      </w:r>
    </w:p>
    <w:p>
      <w:pPr>
        <w:spacing w:before="180" w:line="216" w:lineRule="auto"/>
        <w:ind w:left="587"/>
        <w:rPr>
          <w:rFonts w:hint="eastAsia" w:ascii="仿宋" w:hAnsi="仿宋" w:eastAsia="仿宋" w:cs="仿宋"/>
          <w:sz w:val="28"/>
          <w:szCs w:val="28"/>
          <w:lang w:eastAsia="zh-CN"/>
        </w:rPr>
      </w:pPr>
      <w:r>
        <w:rPr>
          <w:rFonts w:ascii="仿宋" w:hAnsi="仿宋" w:eastAsia="仿宋" w:cs="仿宋"/>
          <w:spacing w:val="-3"/>
          <w:sz w:val="28"/>
          <w:szCs w:val="28"/>
          <w:lang w:eastAsia="zh-CN"/>
        </w:rPr>
        <w:t>g.诚信声明（附件</w:t>
      </w:r>
      <w:r>
        <w:rPr>
          <w:rFonts w:ascii="仿宋" w:hAnsi="仿宋" w:eastAsia="仿宋" w:cs="仿宋"/>
          <w:spacing w:val="-59"/>
          <w:sz w:val="28"/>
          <w:szCs w:val="28"/>
          <w:lang w:eastAsia="zh-CN"/>
        </w:rPr>
        <w:t xml:space="preserve"> </w:t>
      </w:r>
      <w:r>
        <w:rPr>
          <w:rFonts w:ascii="仿宋" w:hAnsi="仿宋" w:eastAsia="仿宋" w:cs="仿宋"/>
          <w:spacing w:val="-3"/>
          <w:sz w:val="28"/>
          <w:szCs w:val="28"/>
          <w:lang w:eastAsia="zh-CN"/>
        </w:rPr>
        <w:t>6</w:t>
      </w:r>
      <w:r>
        <w:rPr>
          <w:rFonts w:ascii="仿宋" w:hAnsi="仿宋" w:eastAsia="仿宋" w:cs="仿宋"/>
          <w:spacing w:val="2"/>
          <w:sz w:val="28"/>
          <w:szCs w:val="28"/>
          <w:lang w:eastAsia="zh-CN"/>
        </w:rPr>
        <w:t>）；</w:t>
      </w:r>
    </w:p>
    <w:p>
      <w:pPr>
        <w:spacing w:before="296" w:line="221" w:lineRule="auto"/>
        <w:ind w:left="579"/>
        <w:rPr>
          <w:rFonts w:hint="eastAsia" w:ascii="仿宋" w:hAnsi="仿宋" w:eastAsia="仿宋" w:cs="仿宋"/>
          <w:sz w:val="28"/>
          <w:szCs w:val="28"/>
          <w:lang w:eastAsia="zh-CN"/>
        </w:rPr>
      </w:pPr>
      <w:r>
        <w:rPr>
          <w:rFonts w:ascii="仿宋" w:hAnsi="仿宋" w:eastAsia="仿宋" w:cs="仿宋"/>
          <w:spacing w:val="-4"/>
          <w:sz w:val="28"/>
          <w:szCs w:val="28"/>
          <w:lang w:eastAsia="zh-CN"/>
        </w:rPr>
        <w:t>h.特定资质（资格）证明材料复印件；</w:t>
      </w:r>
    </w:p>
    <w:p>
      <w:pPr>
        <w:spacing w:before="290" w:line="411" w:lineRule="auto"/>
        <w:ind w:left="33" w:right="38" w:firstLine="560"/>
        <w:rPr>
          <w:rFonts w:hint="eastAsia" w:ascii="仿宋" w:hAnsi="仿宋" w:eastAsia="仿宋" w:cs="仿宋"/>
          <w:sz w:val="28"/>
          <w:szCs w:val="28"/>
          <w:lang w:eastAsia="zh-CN"/>
        </w:rPr>
      </w:pPr>
      <w:r>
        <w:rPr>
          <w:rFonts w:ascii="仿宋" w:hAnsi="仿宋" w:eastAsia="仿宋" w:cs="仿宋"/>
          <w:spacing w:val="6"/>
          <w:sz w:val="28"/>
          <w:szCs w:val="28"/>
          <w:lang w:eastAsia="zh-CN"/>
        </w:rPr>
        <w:t>j.对该项目的技术及服务要求作出实质性响应的材料和</w:t>
      </w:r>
      <w:r>
        <w:rPr>
          <w:rFonts w:ascii="仿宋" w:hAnsi="仿宋" w:eastAsia="仿宋" w:cs="仿宋"/>
          <w:spacing w:val="5"/>
          <w:sz w:val="28"/>
          <w:szCs w:val="28"/>
          <w:lang w:eastAsia="zh-CN"/>
        </w:rPr>
        <w:t>服务方</w:t>
      </w:r>
      <w:r>
        <w:rPr>
          <w:rFonts w:ascii="仿宋" w:hAnsi="仿宋" w:eastAsia="仿宋" w:cs="仿宋"/>
          <w:spacing w:val="-6"/>
          <w:sz w:val="28"/>
          <w:szCs w:val="28"/>
          <w:lang w:eastAsia="zh-CN"/>
        </w:rPr>
        <w:t>案、商务部分等其它与本项目有关的资料（</w:t>
      </w:r>
      <w:r>
        <w:rPr>
          <w:rFonts w:ascii="仿宋" w:hAnsi="仿宋" w:eastAsia="仿宋" w:cs="仿宋"/>
          <w:spacing w:val="-71"/>
          <w:sz w:val="28"/>
          <w:szCs w:val="28"/>
          <w:lang w:eastAsia="zh-CN"/>
        </w:rPr>
        <w:t xml:space="preserve"> </w:t>
      </w:r>
      <w:r>
        <w:rPr>
          <w:rFonts w:ascii="仿宋" w:hAnsi="仿宋" w:eastAsia="仿宋" w:cs="仿宋"/>
          <w:spacing w:val="-6"/>
          <w:sz w:val="28"/>
          <w:szCs w:val="28"/>
          <w:lang w:eastAsia="zh-CN"/>
        </w:rPr>
        <w:t>自附、提供相应</w:t>
      </w:r>
      <w:r>
        <w:rPr>
          <w:rFonts w:ascii="仿宋" w:hAnsi="仿宋" w:eastAsia="仿宋" w:cs="仿宋"/>
          <w:spacing w:val="-7"/>
          <w:sz w:val="28"/>
          <w:szCs w:val="28"/>
          <w:lang w:eastAsia="zh-CN"/>
        </w:rPr>
        <w:t>纸质证明</w:t>
      </w:r>
      <w:r>
        <w:rPr>
          <w:rFonts w:ascii="仿宋" w:hAnsi="仿宋" w:eastAsia="仿宋" w:cs="仿宋"/>
          <w:spacing w:val="-2"/>
          <w:sz w:val="28"/>
          <w:szCs w:val="28"/>
          <w:lang w:eastAsia="zh-CN"/>
        </w:rPr>
        <w:t>资料）</w:t>
      </w:r>
      <w:r>
        <w:rPr>
          <w:rFonts w:hint="eastAsia" w:ascii="仿宋" w:hAnsi="仿宋" w:eastAsia="仿宋" w:cs="仿宋"/>
          <w:color w:val="FF0000"/>
          <w:spacing w:val="-2"/>
          <w:sz w:val="28"/>
          <w:szCs w:val="28"/>
          <w:lang w:eastAsia="zh-CN"/>
        </w:rPr>
        <w:t>，</w:t>
      </w:r>
      <w:r>
        <w:rPr>
          <w:rFonts w:ascii="仿宋" w:hAnsi="仿宋" w:eastAsia="仿宋" w:cs="仿宋"/>
          <w:spacing w:val="-2"/>
          <w:sz w:val="28"/>
          <w:szCs w:val="28"/>
          <w:lang w:eastAsia="zh-CN"/>
        </w:rPr>
        <w:t>所有纸质证明资料需加盖公章。</w:t>
      </w:r>
    </w:p>
    <w:p>
      <w:pPr>
        <w:spacing w:line="368" w:lineRule="auto"/>
        <w:ind w:left="34" w:right="9" w:firstLine="500"/>
        <w:rPr>
          <w:rFonts w:hint="eastAsia" w:ascii="仿宋" w:hAnsi="仿宋" w:eastAsia="仿宋" w:cs="仿宋"/>
          <w:sz w:val="28"/>
          <w:szCs w:val="28"/>
          <w:lang w:eastAsia="zh-CN"/>
        </w:rPr>
      </w:pPr>
      <w:r>
        <w:rPr>
          <w:rFonts w:ascii="仿宋" w:hAnsi="仿宋" w:eastAsia="仿宋" w:cs="仿宋"/>
          <w:spacing w:val="-30"/>
          <w:sz w:val="28"/>
          <w:szCs w:val="28"/>
          <w:lang w:eastAsia="zh-CN"/>
        </w:rPr>
        <w:t>投标人应按照</w:t>
      </w:r>
      <w:r>
        <w:rPr>
          <w:rFonts w:ascii="仿宋" w:hAnsi="仿宋" w:eastAsia="仿宋" w:cs="仿宋"/>
          <w:spacing w:val="-78"/>
          <w:sz w:val="28"/>
          <w:szCs w:val="28"/>
          <w:lang w:eastAsia="zh-CN"/>
        </w:rPr>
        <w:t xml:space="preserve"> </w:t>
      </w:r>
      <w:r>
        <w:rPr>
          <w:rFonts w:ascii="仿宋" w:hAnsi="仿宋" w:eastAsia="仿宋" w:cs="仿宋"/>
          <w:spacing w:val="-30"/>
          <w:sz w:val="28"/>
          <w:szCs w:val="28"/>
          <w:lang w:eastAsia="zh-CN"/>
        </w:rPr>
        <w:t>“响应文件格式”规定的目录顺序组织编写和装订，也可</w:t>
      </w:r>
      <w:r>
        <w:rPr>
          <w:rFonts w:ascii="仿宋" w:hAnsi="仿宋" w:eastAsia="仿宋" w:cs="仿宋"/>
          <w:spacing w:val="-27"/>
          <w:sz w:val="28"/>
          <w:szCs w:val="28"/>
          <w:lang w:eastAsia="zh-CN"/>
        </w:rPr>
        <w:t>在基本格式基础上对表格进行扩展，未规定格式的由投标人自定格式。</w:t>
      </w:r>
    </w:p>
    <w:p>
      <w:pPr>
        <w:spacing w:before="1" w:line="222" w:lineRule="auto"/>
        <w:ind w:left="531"/>
        <w:rPr>
          <w:rFonts w:hint="eastAsia" w:ascii="仿宋" w:hAnsi="仿宋" w:eastAsia="仿宋" w:cs="仿宋"/>
          <w:sz w:val="28"/>
          <w:szCs w:val="28"/>
          <w:lang w:eastAsia="zh-CN"/>
        </w:rPr>
      </w:pPr>
      <w:r>
        <w:rPr>
          <w:rFonts w:ascii="仿宋" w:hAnsi="仿宋" w:eastAsia="仿宋" w:cs="仿宋"/>
          <w:spacing w:val="-23"/>
          <w:sz w:val="28"/>
          <w:szCs w:val="28"/>
          <w:lang w:eastAsia="zh-CN"/>
        </w:rPr>
        <w:t>2.响应文件提交份数和签署</w:t>
      </w:r>
    </w:p>
    <w:p>
      <w:pPr>
        <w:spacing w:before="207" w:line="359" w:lineRule="auto"/>
        <w:ind w:left="33" w:right="9" w:firstLine="502"/>
        <w:rPr>
          <w:rFonts w:hint="eastAsia" w:ascii="仿宋" w:hAnsi="仿宋" w:eastAsia="仿宋" w:cs="仿宋"/>
          <w:sz w:val="28"/>
          <w:szCs w:val="28"/>
          <w:lang w:eastAsia="zh-CN"/>
        </w:rPr>
      </w:pPr>
      <w:r>
        <w:rPr>
          <w:rFonts w:ascii="仿宋" w:hAnsi="仿宋" w:eastAsia="仿宋" w:cs="仿宋"/>
          <w:spacing w:val="-28"/>
          <w:sz w:val="28"/>
          <w:szCs w:val="28"/>
          <w:lang w:eastAsia="zh-CN"/>
        </w:rPr>
        <w:t>投标人投标时提交响应文件</w:t>
      </w:r>
      <w:r>
        <w:rPr>
          <w:rFonts w:hint="eastAsia" w:ascii="仿宋" w:hAnsi="仿宋" w:eastAsia="仿宋" w:cs="仿宋"/>
          <w:spacing w:val="-28"/>
          <w:sz w:val="28"/>
          <w:szCs w:val="28"/>
          <w:lang w:val="en-US" w:eastAsia="zh-CN"/>
        </w:rPr>
        <w:t>正本</w:t>
      </w:r>
      <w:r>
        <w:rPr>
          <w:rFonts w:ascii="仿宋" w:hAnsi="仿宋" w:eastAsia="仿宋" w:cs="仿宋"/>
          <w:spacing w:val="-67"/>
          <w:sz w:val="28"/>
          <w:szCs w:val="28"/>
          <w:lang w:eastAsia="zh-CN"/>
        </w:rPr>
        <w:t xml:space="preserve"> </w:t>
      </w:r>
      <w:r>
        <w:rPr>
          <w:rFonts w:ascii="仿宋" w:hAnsi="仿宋" w:eastAsia="仿宋" w:cs="仿宋"/>
          <w:spacing w:val="-28"/>
          <w:sz w:val="28"/>
          <w:szCs w:val="28"/>
          <w:lang w:eastAsia="zh-CN"/>
        </w:rPr>
        <w:t>1</w:t>
      </w:r>
      <w:r>
        <w:rPr>
          <w:rFonts w:ascii="仿宋" w:hAnsi="仿宋" w:eastAsia="仿宋" w:cs="仿宋"/>
          <w:spacing w:val="-73"/>
          <w:sz w:val="28"/>
          <w:szCs w:val="28"/>
          <w:lang w:eastAsia="zh-CN"/>
        </w:rPr>
        <w:t xml:space="preserve"> </w:t>
      </w:r>
      <w:r>
        <w:rPr>
          <w:rFonts w:ascii="仿宋" w:hAnsi="仿宋" w:eastAsia="仿宋" w:cs="仿宋"/>
          <w:spacing w:val="-28"/>
          <w:sz w:val="28"/>
          <w:szCs w:val="28"/>
          <w:lang w:eastAsia="zh-CN"/>
        </w:rPr>
        <w:t>份，响应文件的每一页均应由供应商或单</w:t>
      </w:r>
      <w:r>
        <w:rPr>
          <w:rFonts w:ascii="仿宋" w:hAnsi="仿宋" w:eastAsia="仿宋" w:cs="仿宋"/>
          <w:spacing w:val="-27"/>
          <w:sz w:val="28"/>
          <w:szCs w:val="28"/>
          <w:lang w:eastAsia="zh-CN"/>
        </w:rPr>
        <w:t>位的法人代表或具有法人授权委托书的授权代表签字或盖章。</w:t>
      </w:r>
    </w:p>
    <w:p>
      <w:pPr>
        <w:spacing w:before="2" w:line="222" w:lineRule="auto"/>
        <w:ind w:left="533"/>
        <w:rPr>
          <w:rFonts w:hint="eastAsia" w:ascii="仿宋" w:hAnsi="仿宋" w:eastAsia="仿宋" w:cs="仿宋"/>
          <w:sz w:val="28"/>
          <w:szCs w:val="28"/>
          <w:lang w:eastAsia="zh-CN"/>
        </w:rPr>
      </w:pPr>
      <w:r>
        <w:rPr>
          <w:rFonts w:ascii="仿宋" w:hAnsi="仿宋" w:eastAsia="仿宋" w:cs="仿宋"/>
          <w:spacing w:val="-23"/>
          <w:sz w:val="28"/>
          <w:szCs w:val="28"/>
          <w:lang w:eastAsia="zh-CN"/>
        </w:rPr>
        <w:t>3.响应文件的密封与标记</w:t>
      </w:r>
    </w:p>
    <w:p>
      <w:pPr>
        <w:pStyle w:val="4"/>
        <w:spacing w:line="244" w:lineRule="auto"/>
        <w:rPr>
          <w:lang w:eastAsia="zh-CN"/>
        </w:rPr>
      </w:pPr>
    </w:p>
    <w:p>
      <w:pPr>
        <w:spacing w:before="92" w:line="411" w:lineRule="auto"/>
        <w:ind w:left="38" w:firstLine="507"/>
        <w:rPr>
          <w:rFonts w:hint="eastAsia" w:ascii="仿宋" w:hAnsi="仿宋" w:eastAsia="仿宋" w:cs="仿宋"/>
          <w:sz w:val="28"/>
          <w:szCs w:val="28"/>
          <w:lang w:eastAsia="zh-CN"/>
        </w:rPr>
      </w:pPr>
      <w:r>
        <w:rPr>
          <w:rFonts w:ascii="仿宋" w:hAnsi="仿宋" w:eastAsia="仿宋" w:cs="仿宋"/>
          <w:spacing w:val="-29"/>
          <w:sz w:val="28"/>
          <w:szCs w:val="28"/>
          <w:lang w:eastAsia="zh-CN"/>
        </w:rPr>
        <w:t>响应文件应</w:t>
      </w:r>
      <w:r>
        <w:rPr>
          <w:rFonts w:ascii="仿宋" w:hAnsi="仿宋" w:eastAsia="仿宋" w:cs="仿宋"/>
          <w:spacing w:val="-28"/>
          <w:sz w:val="28"/>
          <w:szCs w:val="28"/>
          <w:lang w:eastAsia="zh-CN"/>
        </w:rPr>
        <w:t>密封。</w:t>
      </w:r>
      <w:r>
        <w:rPr>
          <w:rFonts w:hint="eastAsia" w:ascii="仿宋" w:hAnsi="仿宋" w:eastAsia="仿宋" w:cs="仿宋"/>
          <w:spacing w:val="-28"/>
          <w:sz w:val="28"/>
          <w:szCs w:val="28"/>
          <w:lang w:val="en-US" w:eastAsia="zh-CN"/>
        </w:rPr>
        <w:t>封套</w:t>
      </w:r>
      <w:r>
        <w:rPr>
          <w:rFonts w:ascii="仿宋" w:hAnsi="仿宋" w:eastAsia="仿宋" w:cs="仿宋"/>
          <w:spacing w:val="-28"/>
          <w:sz w:val="28"/>
          <w:szCs w:val="28"/>
          <w:lang w:eastAsia="zh-CN"/>
        </w:rPr>
        <w:t>上注明项目名称、供应商或单位名称和</w:t>
      </w:r>
      <w:r>
        <w:rPr>
          <w:rFonts w:ascii="仿宋" w:hAnsi="仿宋" w:eastAsia="仿宋" w:cs="仿宋"/>
          <w:spacing w:val="-22"/>
          <w:sz w:val="28"/>
          <w:szCs w:val="28"/>
          <w:lang w:eastAsia="zh-CN"/>
        </w:rPr>
        <w:t>地</w:t>
      </w:r>
      <w:r>
        <w:rPr>
          <w:rFonts w:ascii="仿宋" w:hAnsi="仿宋" w:eastAsia="仿宋" w:cs="仿宋"/>
          <w:spacing w:val="-27"/>
          <w:sz w:val="28"/>
          <w:szCs w:val="28"/>
          <w:lang w:eastAsia="zh-CN"/>
        </w:rPr>
        <w:t>址。封口处应加盖供应商或单位的公章或法人授权代表签字。</w:t>
      </w:r>
    </w:p>
    <w:p>
      <w:pPr>
        <w:spacing w:before="1" w:line="222" w:lineRule="auto"/>
        <w:ind w:left="592"/>
        <w:rPr>
          <w:rFonts w:hint="eastAsia" w:ascii="仿宋" w:hAnsi="仿宋" w:eastAsia="仿宋" w:cs="仿宋"/>
          <w:sz w:val="28"/>
          <w:szCs w:val="28"/>
          <w:lang w:eastAsia="zh-CN"/>
        </w:rPr>
      </w:pPr>
      <w:r>
        <w:rPr>
          <w:rFonts w:ascii="仿宋" w:hAnsi="仿宋" w:eastAsia="仿宋" w:cs="仿宋"/>
          <w:spacing w:val="-3"/>
          <w:sz w:val="28"/>
          <w:szCs w:val="28"/>
          <w:lang w:eastAsia="zh-CN"/>
        </w:rPr>
        <w:t>（四）投标报价</w:t>
      </w:r>
    </w:p>
    <w:p>
      <w:pPr>
        <w:spacing w:before="158" w:line="359" w:lineRule="auto"/>
        <w:ind w:left="32" w:right="9" w:firstLine="516"/>
        <w:rPr>
          <w:rFonts w:hint="eastAsia" w:ascii="仿宋" w:hAnsi="仿宋" w:eastAsia="仿宋" w:cs="仿宋"/>
          <w:sz w:val="28"/>
          <w:szCs w:val="28"/>
          <w:lang w:eastAsia="zh-CN"/>
        </w:rPr>
      </w:pPr>
      <w:r>
        <w:rPr>
          <w:rFonts w:ascii="仿宋" w:hAnsi="仿宋" w:eastAsia="仿宋" w:cs="仿宋"/>
          <w:spacing w:val="-28"/>
          <w:sz w:val="28"/>
          <w:szCs w:val="28"/>
          <w:lang w:eastAsia="zh-CN"/>
        </w:rPr>
        <w:t>1.该项目不接受联合体投标；各投标人的报价应包含劳务费、材料费、资料整理费和各种应纳的税费等完成本次修复技术服务所需的全部费用，并</w:t>
      </w:r>
      <w:r>
        <w:rPr>
          <w:rFonts w:ascii="仿宋" w:hAnsi="仿宋" w:eastAsia="仿宋" w:cs="仿宋"/>
          <w:spacing w:val="-26"/>
          <w:sz w:val="28"/>
          <w:szCs w:val="28"/>
          <w:lang w:eastAsia="zh-CN"/>
        </w:rPr>
        <w:t>予以注明。本次投标报价有效期与响应文件有效期一致，为</w:t>
      </w:r>
      <w:r>
        <w:rPr>
          <w:rFonts w:ascii="仿宋" w:hAnsi="仿宋" w:eastAsia="仿宋" w:cs="仿宋"/>
          <w:spacing w:val="-41"/>
          <w:sz w:val="28"/>
          <w:szCs w:val="28"/>
          <w:lang w:eastAsia="zh-CN"/>
        </w:rPr>
        <w:t xml:space="preserve"> </w:t>
      </w:r>
      <w:r>
        <w:rPr>
          <w:rFonts w:ascii="仿宋" w:hAnsi="仿宋" w:eastAsia="仿宋" w:cs="仿宋"/>
          <w:spacing w:val="-26"/>
          <w:sz w:val="28"/>
          <w:szCs w:val="28"/>
          <w:lang w:eastAsia="zh-CN"/>
        </w:rPr>
        <w:t>90 天，有效期</w:t>
      </w:r>
      <w:r>
        <w:rPr>
          <w:rFonts w:ascii="仿宋" w:hAnsi="仿宋" w:eastAsia="仿宋" w:cs="仿宋"/>
          <w:spacing w:val="-28"/>
          <w:sz w:val="28"/>
          <w:szCs w:val="28"/>
          <w:lang w:eastAsia="zh-CN"/>
        </w:rPr>
        <w:t>内投标人不得调整报价，因投标人自身原因造成漏报、少报皆由投标人自行</w:t>
      </w:r>
      <w:r>
        <w:rPr>
          <w:rFonts w:ascii="仿宋" w:hAnsi="仿宋" w:eastAsia="仿宋" w:cs="仿宋"/>
          <w:spacing w:val="-21"/>
          <w:sz w:val="28"/>
          <w:szCs w:val="28"/>
          <w:lang w:eastAsia="zh-CN"/>
        </w:rPr>
        <w:t>承担责任。</w:t>
      </w:r>
    </w:p>
    <w:p>
      <w:pPr>
        <w:spacing w:before="1" w:line="359" w:lineRule="auto"/>
        <w:ind w:left="34" w:right="9" w:firstLine="496"/>
        <w:rPr>
          <w:rFonts w:hint="eastAsia" w:ascii="仿宋" w:hAnsi="仿宋" w:eastAsia="仿宋" w:cs="仿宋"/>
          <w:sz w:val="28"/>
          <w:szCs w:val="28"/>
          <w:lang w:eastAsia="zh-CN"/>
        </w:rPr>
      </w:pPr>
      <w:r>
        <w:rPr>
          <w:rFonts w:ascii="仿宋" w:hAnsi="仿宋" w:eastAsia="仿宋" w:cs="仿宋"/>
          <w:spacing w:val="-18"/>
          <w:sz w:val="28"/>
          <w:szCs w:val="28"/>
          <w:lang w:eastAsia="zh-CN"/>
        </w:rPr>
        <w:t>2.各投标人的报价按附件1（</w:t>
      </w:r>
      <w:r>
        <w:rPr>
          <w:rFonts w:hint="eastAsia" w:ascii="仿宋" w:hAnsi="仿宋" w:eastAsia="仿宋" w:cs="仿宋"/>
          <w:spacing w:val="-18"/>
          <w:sz w:val="28"/>
          <w:szCs w:val="28"/>
          <w:lang w:eastAsia="zh-CN"/>
        </w:rPr>
        <w:t>询比</w:t>
      </w:r>
      <w:r>
        <w:rPr>
          <w:rFonts w:ascii="仿宋" w:hAnsi="仿宋" w:eastAsia="仿宋" w:cs="仿宋"/>
          <w:spacing w:val="-18"/>
          <w:sz w:val="28"/>
          <w:szCs w:val="28"/>
          <w:lang w:eastAsia="zh-CN"/>
        </w:rPr>
        <w:t>报价函）和附</w:t>
      </w:r>
      <w:r>
        <w:rPr>
          <w:rFonts w:ascii="仿宋" w:hAnsi="仿宋" w:eastAsia="仿宋" w:cs="仿宋"/>
          <w:spacing w:val="-19"/>
          <w:sz w:val="28"/>
          <w:szCs w:val="28"/>
          <w:lang w:eastAsia="zh-CN"/>
        </w:rPr>
        <w:t>件2（明细报价表）格</w:t>
      </w:r>
      <w:r>
        <w:rPr>
          <w:rFonts w:ascii="仿宋" w:hAnsi="仿宋" w:eastAsia="仿宋" w:cs="仿宋"/>
          <w:spacing w:val="-28"/>
          <w:sz w:val="28"/>
          <w:szCs w:val="28"/>
          <w:lang w:eastAsia="zh-CN"/>
        </w:rPr>
        <w:t>式进行投标报价，投标报价必须打印不得手写。本次部分技术服务设</w:t>
      </w:r>
      <w:r>
        <w:rPr>
          <w:rFonts w:ascii="仿宋" w:hAnsi="仿宋" w:eastAsia="仿宋" w:cs="仿宋"/>
          <w:spacing w:val="-29"/>
          <w:sz w:val="28"/>
          <w:szCs w:val="28"/>
          <w:lang w:eastAsia="zh-CN"/>
        </w:rPr>
        <w:t>置最高</w:t>
      </w:r>
      <w:r>
        <w:rPr>
          <w:rFonts w:ascii="仿宋" w:hAnsi="仿宋" w:eastAsia="仿宋" w:cs="仿宋"/>
          <w:spacing w:val="-27"/>
          <w:sz w:val="28"/>
          <w:szCs w:val="28"/>
          <w:lang w:eastAsia="zh-CN"/>
        </w:rPr>
        <w:t>采购限价，各投标人的投标报价不得高于最高采购限价，否则为废标。</w:t>
      </w:r>
    </w:p>
    <w:p>
      <w:pPr>
        <w:spacing w:before="2" w:line="222" w:lineRule="auto"/>
        <w:ind w:left="537"/>
        <w:rPr>
          <w:rFonts w:hint="eastAsia" w:ascii="仿宋" w:hAnsi="仿宋" w:eastAsia="仿宋" w:cs="仿宋"/>
          <w:sz w:val="28"/>
          <w:szCs w:val="28"/>
          <w:lang w:eastAsia="zh-CN"/>
        </w:rPr>
      </w:pPr>
      <w:r>
        <w:rPr>
          <w:rFonts w:ascii="仿宋" w:hAnsi="仿宋" w:eastAsia="仿宋" w:cs="仿宋"/>
          <w:spacing w:val="-23"/>
          <w:sz w:val="28"/>
          <w:szCs w:val="28"/>
          <w:lang w:eastAsia="zh-CN"/>
        </w:rPr>
        <w:t>（五）无效投标</w:t>
      </w:r>
    </w:p>
    <w:p>
      <w:pPr>
        <w:spacing w:before="57" w:line="224" w:lineRule="auto"/>
        <w:ind w:firstLine="544" w:firstLineChars="200"/>
        <w:rPr>
          <w:rFonts w:hint="eastAsia" w:ascii="仿宋" w:hAnsi="仿宋" w:eastAsia="仿宋" w:cs="仿宋"/>
          <w:sz w:val="28"/>
          <w:szCs w:val="28"/>
          <w:lang w:eastAsia="zh-CN"/>
        </w:rPr>
      </w:pPr>
      <w:r>
        <w:rPr>
          <w:rFonts w:ascii="仿宋" w:hAnsi="仿宋" w:eastAsia="仿宋" w:cs="仿宋"/>
          <w:spacing w:val="-4"/>
          <w:sz w:val="28"/>
          <w:szCs w:val="28"/>
          <w:lang w:eastAsia="zh-CN"/>
        </w:rPr>
        <w:t>投标人发生以下条款情况之一者，视为无效</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，其响应文件</w:t>
      </w:r>
      <w:r>
        <w:rPr>
          <w:rFonts w:ascii="仿宋" w:hAnsi="仿宋" w:eastAsia="仿宋" w:cs="仿宋"/>
          <w:spacing w:val="-5"/>
          <w:sz w:val="28"/>
          <w:szCs w:val="28"/>
          <w:lang w:eastAsia="zh-CN"/>
        </w:rPr>
        <w:t>被拒绝：</w:t>
      </w:r>
    </w:p>
    <w:p>
      <w:pPr>
        <w:spacing w:before="205" w:line="223" w:lineRule="auto"/>
        <w:ind w:left="603"/>
        <w:rPr>
          <w:rFonts w:hint="eastAsia" w:ascii="仿宋" w:hAnsi="仿宋" w:eastAsia="仿宋" w:cs="仿宋"/>
          <w:sz w:val="28"/>
          <w:szCs w:val="28"/>
          <w:lang w:eastAsia="zh-CN"/>
        </w:rPr>
      </w:pPr>
      <w:r>
        <w:rPr>
          <w:rFonts w:ascii="仿宋" w:hAnsi="仿宋" w:eastAsia="仿宋" w:cs="仿宋"/>
          <w:spacing w:val="-6"/>
          <w:sz w:val="28"/>
          <w:szCs w:val="28"/>
          <w:lang w:eastAsia="zh-CN"/>
        </w:rPr>
        <w:t>1.投标人不具备</w:t>
      </w:r>
      <w:r>
        <w:rPr>
          <w:rFonts w:hint="eastAsia" w:ascii="仿宋" w:hAnsi="仿宋" w:eastAsia="仿宋" w:cs="仿宋"/>
          <w:spacing w:val="-6"/>
          <w:sz w:val="28"/>
          <w:szCs w:val="28"/>
          <w:lang w:eastAsia="zh-CN"/>
        </w:rPr>
        <w:t>询比</w:t>
      </w:r>
      <w:r>
        <w:rPr>
          <w:rFonts w:ascii="仿宋" w:hAnsi="仿宋" w:eastAsia="仿宋" w:cs="仿宋"/>
          <w:spacing w:val="-6"/>
          <w:sz w:val="28"/>
          <w:szCs w:val="28"/>
          <w:lang w:eastAsia="zh-CN"/>
        </w:rPr>
        <w:t>文件规定的资格要求的。</w:t>
      </w:r>
    </w:p>
    <w:p>
      <w:pPr>
        <w:spacing w:before="206" w:line="223" w:lineRule="auto"/>
        <w:ind w:left="586"/>
        <w:rPr>
          <w:rFonts w:hint="eastAsia" w:ascii="仿宋" w:hAnsi="仿宋" w:eastAsia="仿宋" w:cs="仿宋"/>
          <w:sz w:val="28"/>
          <w:szCs w:val="28"/>
          <w:lang w:eastAsia="zh-CN"/>
        </w:rPr>
      </w:pPr>
      <w:r>
        <w:rPr>
          <w:rFonts w:ascii="仿宋" w:hAnsi="仿宋" w:eastAsia="仿宋" w:cs="仿宋"/>
          <w:spacing w:val="-1"/>
          <w:sz w:val="28"/>
          <w:szCs w:val="28"/>
          <w:lang w:eastAsia="zh-CN"/>
        </w:rPr>
        <w:t>2.投标文件未按照</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文件要求签署或盖章。</w:t>
      </w:r>
    </w:p>
    <w:p>
      <w:pPr>
        <w:spacing w:before="206" w:line="223" w:lineRule="auto"/>
        <w:ind w:left="588"/>
        <w:rPr>
          <w:rFonts w:hint="eastAsia" w:ascii="仿宋" w:hAnsi="仿宋" w:eastAsia="仿宋" w:cs="仿宋"/>
          <w:sz w:val="28"/>
          <w:szCs w:val="28"/>
          <w:lang w:eastAsia="zh-CN"/>
        </w:rPr>
      </w:pPr>
      <w:r>
        <w:rPr>
          <w:rFonts w:ascii="仿宋" w:hAnsi="仿宋" w:eastAsia="仿宋" w:cs="仿宋"/>
          <w:spacing w:val="-1"/>
          <w:sz w:val="28"/>
          <w:szCs w:val="28"/>
          <w:lang w:eastAsia="zh-CN"/>
        </w:rPr>
        <w:t>3.投标文件出现多个投标方案或投标报价的。</w:t>
      </w:r>
    </w:p>
    <w:p>
      <w:pPr>
        <w:spacing w:before="206" w:line="223" w:lineRule="auto"/>
        <w:ind w:left="581"/>
        <w:rPr>
          <w:rFonts w:hint="eastAsia" w:ascii="仿宋" w:hAnsi="仿宋" w:eastAsia="仿宋" w:cs="仿宋"/>
          <w:sz w:val="28"/>
          <w:szCs w:val="28"/>
          <w:lang w:eastAsia="zh-CN"/>
        </w:rPr>
      </w:pPr>
      <w:r>
        <w:rPr>
          <w:rFonts w:ascii="仿宋" w:hAnsi="仿宋" w:eastAsia="仿宋" w:cs="仿宋"/>
          <w:spacing w:val="-1"/>
          <w:sz w:val="28"/>
          <w:szCs w:val="28"/>
          <w:lang w:eastAsia="zh-CN"/>
        </w:rPr>
        <w:t>4.投标报价超过最高采购限价的。</w:t>
      </w:r>
    </w:p>
    <w:p>
      <w:pPr>
        <w:spacing w:before="207" w:line="359" w:lineRule="auto"/>
        <w:ind w:left="36" w:right="28" w:firstLine="552"/>
        <w:rPr>
          <w:rFonts w:hint="eastAsia" w:ascii="仿宋" w:hAnsi="仿宋" w:eastAsia="仿宋" w:cs="仿宋"/>
          <w:sz w:val="28"/>
          <w:szCs w:val="28"/>
          <w:lang w:eastAsia="zh-CN"/>
        </w:rPr>
      </w:pPr>
      <w:r>
        <w:rPr>
          <w:rFonts w:ascii="仿宋" w:hAnsi="仿宋" w:eastAsia="仿宋" w:cs="仿宋"/>
          <w:spacing w:val="-4"/>
          <w:sz w:val="28"/>
          <w:szCs w:val="28"/>
          <w:lang w:eastAsia="zh-CN"/>
        </w:rPr>
        <w:t>5.投标文件对采购人提出的资格性、符合性的检查内容或评审标</w:t>
      </w:r>
      <w:r>
        <w:rPr>
          <w:rFonts w:ascii="仿宋" w:hAnsi="仿宋" w:eastAsia="仿宋" w:cs="仿宋"/>
          <w:spacing w:val="-2"/>
          <w:sz w:val="28"/>
          <w:szCs w:val="28"/>
          <w:lang w:eastAsia="zh-CN"/>
        </w:rPr>
        <w:t>准不能满足的或未作出响应的。</w:t>
      </w:r>
    </w:p>
    <w:p>
      <w:pPr>
        <w:spacing w:before="1" w:line="359" w:lineRule="auto"/>
        <w:ind w:left="41" w:right="28" w:firstLine="543"/>
        <w:rPr>
          <w:rFonts w:hint="eastAsia" w:ascii="仿宋" w:hAnsi="仿宋" w:eastAsia="仿宋" w:cs="仿宋"/>
          <w:sz w:val="28"/>
          <w:szCs w:val="28"/>
          <w:lang w:eastAsia="zh-CN"/>
        </w:rPr>
      </w:pPr>
      <w:r>
        <w:rPr>
          <w:rFonts w:ascii="仿宋" w:hAnsi="仿宋" w:eastAsia="仿宋" w:cs="仿宋"/>
          <w:spacing w:val="-5"/>
          <w:sz w:val="28"/>
          <w:szCs w:val="28"/>
          <w:lang w:eastAsia="zh-CN"/>
        </w:rPr>
        <w:t>6.投标文件对采购人提出的</w:t>
      </w:r>
      <w:r>
        <w:rPr>
          <w:rFonts w:ascii="仿宋" w:hAnsi="仿宋" w:eastAsia="仿宋" w:cs="仿宋"/>
          <w:color w:val="auto"/>
          <w:spacing w:val="-5"/>
          <w:sz w:val="28"/>
          <w:szCs w:val="28"/>
          <w:lang w:eastAsia="zh-CN"/>
        </w:rPr>
        <w:t>“</w:t>
      </w:r>
      <w:r>
        <w:rPr>
          <w:rFonts w:hint="eastAsia" w:ascii="仿宋" w:hAnsi="仿宋" w:eastAsia="仿宋" w:cs="仿宋"/>
          <w:color w:val="auto"/>
          <w:spacing w:val="-5"/>
          <w:sz w:val="28"/>
          <w:szCs w:val="28"/>
          <w:lang w:eastAsia="zh-CN"/>
        </w:rPr>
        <w:t>六、</w:t>
      </w:r>
      <w:r>
        <w:rPr>
          <w:rFonts w:ascii="仿宋" w:hAnsi="仿宋" w:eastAsia="仿宋" w:cs="仿宋"/>
          <w:color w:val="auto"/>
          <w:spacing w:val="-5"/>
          <w:sz w:val="28"/>
          <w:szCs w:val="28"/>
          <w:lang w:eastAsia="zh-CN"/>
        </w:rPr>
        <w:t>技</w:t>
      </w:r>
      <w:r>
        <w:rPr>
          <w:rFonts w:ascii="仿宋" w:hAnsi="仿宋" w:eastAsia="仿宋" w:cs="仿宋"/>
          <w:spacing w:val="-5"/>
          <w:sz w:val="28"/>
          <w:szCs w:val="28"/>
          <w:lang w:eastAsia="zh-CN"/>
        </w:rPr>
        <w:t>术及服务要求</w:t>
      </w:r>
      <w:r>
        <w:rPr>
          <w:rFonts w:ascii="仿宋" w:hAnsi="仿宋" w:eastAsia="仿宋" w:cs="仿宋"/>
          <w:spacing w:val="-101"/>
          <w:sz w:val="28"/>
          <w:szCs w:val="28"/>
          <w:lang w:eastAsia="zh-CN"/>
        </w:rPr>
        <w:t xml:space="preserve"> </w:t>
      </w:r>
      <w:r>
        <w:rPr>
          <w:rFonts w:ascii="仿宋" w:hAnsi="仿宋" w:eastAsia="仿宋" w:cs="仿宋"/>
          <w:spacing w:val="-5"/>
          <w:sz w:val="28"/>
          <w:szCs w:val="28"/>
          <w:lang w:eastAsia="zh-CN"/>
        </w:rPr>
        <w:t>”未作出响应的或</w:t>
      </w:r>
      <w:r>
        <w:rPr>
          <w:rFonts w:ascii="仿宋" w:hAnsi="仿宋" w:eastAsia="仿宋" w:cs="仿宋"/>
          <w:spacing w:val="-4"/>
          <w:sz w:val="28"/>
          <w:szCs w:val="28"/>
          <w:lang w:eastAsia="zh-CN"/>
        </w:rPr>
        <w:t>响应不完整的。</w:t>
      </w:r>
    </w:p>
    <w:p>
      <w:pPr>
        <w:spacing w:line="359" w:lineRule="auto"/>
        <w:ind w:left="32" w:right="28" w:firstLine="557"/>
        <w:rPr>
          <w:rFonts w:hint="eastAsia" w:ascii="仿宋" w:hAnsi="仿宋" w:eastAsia="仿宋" w:cs="仿宋"/>
          <w:sz w:val="28"/>
          <w:szCs w:val="28"/>
          <w:lang w:eastAsia="zh-CN"/>
        </w:rPr>
      </w:pPr>
      <w:r>
        <w:rPr>
          <w:rFonts w:ascii="仿宋" w:hAnsi="仿宋" w:eastAsia="仿宋" w:cs="仿宋"/>
          <w:spacing w:val="-4"/>
          <w:sz w:val="28"/>
          <w:szCs w:val="28"/>
          <w:lang w:eastAsia="zh-CN"/>
        </w:rPr>
        <w:t>7.投标文件内容有与国家现行法律法规相违背的内容，或附有采</w:t>
      </w:r>
      <w:r>
        <w:rPr>
          <w:rFonts w:ascii="仿宋" w:hAnsi="仿宋" w:eastAsia="仿宋" w:cs="仿宋"/>
          <w:spacing w:val="-2"/>
          <w:sz w:val="28"/>
          <w:szCs w:val="28"/>
          <w:lang w:eastAsia="zh-CN"/>
        </w:rPr>
        <w:t>购人无法接受的条件。</w:t>
      </w:r>
    </w:p>
    <w:p>
      <w:pPr>
        <w:spacing w:line="220" w:lineRule="auto"/>
        <w:ind w:left="584"/>
        <w:rPr>
          <w:rFonts w:hint="eastAsia" w:ascii="仿宋" w:hAnsi="仿宋" w:eastAsia="仿宋" w:cs="仿宋"/>
          <w:sz w:val="28"/>
          <w:szCs w:val="28"/>
          <w:lang w:eastAsia="zh-CN"/>
        </w:rPr>
      </w:pPr>
      <w:r>
        <w:rPr>
          <w:rFonts w:ascii="仿宋" w:hAnsi="仿宋" w:eastAsia="仿宋" w:cs="仿宋"/>
          <w:spacing w:val="-1"/>
          <w:sz w:val="28"/>
          <w:szCs w:val="28"/>
          <w:lang w:eastAsia="zh-CN"/>
        </w:rPr>
        <w:t>8.响应文件未在规定的提交起止时间内递交的。</w:t>
      </w:r>
    </w:p>
    <w:p>
      <w:pPr>
        <w:spacing w:before="212" w:line="359" w:lineRule="auto"/>
        <w:ind w:left="49" w:right="28" w:firstLine="535"/>
        <w:rPr>
          <w:rFonts w:hint="eastAsia" w:ascii="仿宋" w:hAnsi="仿宋" w:eastAsia="仿宋" w:cs="仿宋"/>
          <w:sz w:val="28"/>
          <w:szCs w:val="28"/>
          <w:lang w:eastAsia="zh-CN"/>
        </w:rPr>
      </w:pPr>
      <w:r>
        <w:rPr>
          <w:rFonts w:ascii="仿宋" w:hAnsi="仿宋" w:eastAsia="仿宋" w:cs="仿宋"/>
          <w:spacing w:val="-4"/>
          <w:sz w:val="28"/>
          <w:szCs w:val="28"/>
          <w:lang w:eastAsia="zh-CN"/>
        </w:rPr>
        <w:t>9.投标人提供的业绩证明材料、资质证书等存在伪造、篡改情形</w:t>
      </w:r>
      <w:r>
        <w:rPr>
          <w:rFonts w:ascii="仿宋" w:hAnsi="仿宋" w:eastAsia="仿宋" w:cs="仿宋"/>
          <w:spacing w:val="-18"/>
          <w:sz w:val="28"/>
          <w:szCs w:val="28"/>
          <w:lang w:eastAsia="zh-CN"/>
        </w:rPr>
        <w:t>的。</w:t>
      </w:r>
    </w:p>
    <w:p>
      <w:pPr>
        <w:spacing w:before="2" w:line="222" w:lineRule="auto"/>
        <w:ind w:left="537"/>
        <w:rPr>
          <w:rFonts w:hint="eastAsia" w:ascii="仿宋" w:hAnsi="仿宋" w:eastAsia="仿宋" w:cs="仿宋"/>
          <w:sz w:val="28"/>
          <w:szCs w:val="28"/>
          <w:lang w:eastAsia="zh-CN"/>
        </w:rPr>
      </w:pPr>
      <w:r>
        <w:rPr>
          <w:rFonts w:ascii="仿宋" w:hAnsi="仿宋" w:eastAsia="仿宋" w:cs="仿宋"/>
          <w:spacing w:val="-23"/>
          <w:sz w:val="28"/>
          <w:szCs w:val="28"/>
          <w:lang w:eastAsia="zh-CN"/>
        </w:rPr>
        <w:t>（六）重新招标</w:t>
      </w:r>
    </w:p>
    <w:p>
      <w:pPr>
        <w:spacing w:before="206" w:line="223" w:lineRule="auto"/>
        <w:ind w:left="548"/>
        <w:rPr>
          <w:rFonts w:hint="eastAsia" w:ascii="仿宋" w:hAnsi="仿宋" w:eastAsia="仿宋" w:cs="仿宋"/>
          <w:sz w:val="28"/>
          <w:szCs w:val="28"/>
          <w:lang w:eastAsia="zh-CN"/>
        </w:rPr>
      </w:pPr>
      <w:r>
        <w:rPr>
          <w:rFonts w:ascii="仿宋" w:hAnsi="仿宋" w:eastAsia="仿宋" w:cs="仿宋"/>
          <w:spacing w:val="-26"/>
          <w:sz w:val="28"/>
          <w:szCs w:val="28"/>
          <w:lang w:eastAsia="zh-CN"/>
        </w:rPr>
        <w:t>1.经评审委员会评审后否决所有投标的；</w:t>
      </w:r>
    </w:p>
    <w:p>
      <w:pPr>
        <w:spacing w:before="206" w:line="359" w:lineRule="auto"/>
        <w:ind w:left="33" w:firstLine="497"/>
        <w:rPr>
          <w:rFonts w:hint="eastAsia" w:ascii="仿宋" w:hAnsi="仿宋" w:eastAsia="仿宋" w:cs="仿宋"/>
          <w:sz w:val="28"/>
          <w:szCs w:val="28"/>
          <w:lang w:eastAsia="zh-CN"/>
        </w:rPr>
      </w:pPr>
      <w:r>
        <w:rPr>
          <w:rFonts w:ascii="仿宋" w:hAnsi="仿宋" w:eastAsia="仿宋" w:cs="仿宋"/>
          <w:spacing w:val="-28"/>
          <w:sz w:val="28"/>
          <w:szCs w:val="28"/>
          <w:lang w:eastAsia="zh-CN"/>
        </w:rPr>
        <w:t>2.</w:t>
      </w:r>
      <w:r>
        <w:rPr>
          <w:rFonts w:ascii="仿宋" w:hAnsi="仿宋" w:eastAsia="仿宋" w:cs="仿宋"/>
          <w:spacing w:val="-27"/>
          <w:sz w:val="28"/>
          <w:szCs w:val="28"/>
          <w:lang w:eastAsia="zh-CN"/>
        </w:rPr>
        <w:t>经评审后，如合格的投标人少于三个的，且明显缺乏竞争的，评审</w:t>
      </w:r>
      <w:r>
        <w:rPr>
          <w:rFonts w:ascii="仿宋" w:hAnsi="仿宋" w:eastAsia="仿宋" w:cs="仿宋"/>
          <w:spacing w:val="-25"/>
          <w:sz w:val="28"/>
          <w:szCs w:val="28"/>
          <w:lang w:eastAsia="zh-CN"/>
        </w:rPr>
        <w:t>委</w:t>
      </w:r>
      <w:r>
        <w:rPr>
          <w:rFonts w:ascii="仿宋" w:hAnsi="仿宋" w:eastAsia="仿宋" w:cs="仿宋"/>
          <w:spacing w:val="-29"/>
          <w:sz w:val="28"/>
          <w:szCs w:val="28"/>
          <w:lang w:eastAsia="zh-CN"/>
        </w:rPr>
        <w:t>员会可以否决全部</w:t>
      </w:r>
      <w:r>
        <w:rPr>
          <w:rFonts w:ascii="仿宋" w:hAnsi="仿宋" w:eastAsia="仿宋" w:cs="仿宋"/>
          <w:spacing w:val="-28"/>
          <w:sz w:val="28"/>
          <w:szCs w:val="28"/>
          <w:lang w:eastAsia="zh-CN"/>
        </w:rPr>
        <w:t>投标，招标人将重新组织招标；但是有效投标的经济</w:t>
      </w:r>
      <w:r>
        <w:rPr>
          <w:rFonts w:ascii="仿宋" w:hAnsi="仿宋" w:eastAsia="仿宋" w:cs="仿宋"/>
          <w:spacing w:val="-29"/>
          <w:sz w:val="28"/>
          <w:szCs w:val="28"/>
          <w:lang w:eastAsia="zh-CN"/>
        </w:rPr>
        <w:t>、</w:t>
      </w:r>
      <w:r>
        <w:rPr>
          <w:rFonts w:ascii="仿宋" w:hAnsi="仿宋" w:eastAsia="仿宋" w:cs="仿宋"/>
          <w:spacing w:val="-21"/>
          <w:sz w:val="28"/>
          <w:szCs w:val="28"/>
          <w:lang w:eastAsia="zh-CN"/>
        </w:rPr>
        <w:t>技</w:t>
      </w:r>
      <w:r>
        <w:rPr>
          <w:rFonts w:ascii="仿宋" w:hAnsi="仿宋" w:eastAsia="仿宋" w:cs="仿宋"/>
          <w:spacing w:val="-29"/>
          <w:sz w:val="28"/>
          <w:szCs w:val="28"/>
          <w:lang w:eastAsia="zh-CN"/>
        </w:rPr>
        <w:t>术等指标符合要求</w:t>
      </w:r>
      <w:r>
        <w:rPr>
          <w:rFonts w:ascii="仿宋" w:hAnsi="仿宋" w:eastAsia="仿宋" w:cs="仿宋"/>
          <w:spacing w:val="-28"/>
          <w:sz w:val="28"/>
          <w:szCs w:val="28"/>
          <w:lang w:eastAsia="zh-CN"/>
        </w:rPr>
        <w:t>或仍然具有市场竞争力，能够满足招标文件要求的，</w:t>
      </w:r>
      <w:r>
        <w:rPr>
          <w:rFonts w:ascii="仿宋" w:hAnsi="仿宋" w:eastAsia="仿宋" w:cs="仿宋"/>
          <w:spacing w:val="-29"/>
          <w:sz w:val="28"/>
          <w:szCs w:val="28"/>
          <w:lang w:eastAsia="zh-CN"/>
        </w:rPr>
        <w:t>评</w:t>
      </w:r>
      <w:r>
        <w:rPr>
          <w:rFonts w:ascii="仿宋" w:hAnsi="仿宋" w:eastAsia="仿宋" w:cs="仿宋"/>
          <w:spacing w:val="-21"/>
          <w:sz w:val="28"/>
          <w:szCs w:val="28"/>
          <w:lang w:eastAsia="zh-CN"/>
        </w:rPr>
        <w:t>选</w:t>
      </w:r>
      <w:r>
        <w:rPr>
          <w:rFonts w:ascii="仿宋" w:hAnsi="仿宋" w:eastAsia="仿宋" w:cs="仿宋"/>
          <w:spacing w:val="-26"/>
          <w:sz w:val="28"/>
          <w:szCs w:val="28"/>
          <w:lang w:eastAsia="zh-CN"/>
        </w:rPr>
        <w:t>委员会可以继续评选并确定中标候选人；</w:t>
      </w:r>
    </w:p>
    <w:p>
      <w:pPr>
        <w:spacing w:line="222" w:lineRule="auto"/>
        <w:ind w:left="533"/>
        <w:rPr>
          <w:rFonts w:hint="eastAsia" w:ascii="仿宋" w:hAnsi="仿宋" w:eastAsia="仿宋" w:cs="仿宋"/>
          <w:sz w:val="28"/>
          <w:szCs w:val="28"/>
          <w:lang w:eastAsia="zh-CN"/>
        </w:rPr>
      </w:pPr>
      <w:r>
        <w:rPr>
          <w:rFonts w:ascii="仿宋" w:hAnsi="仿宋" w:eastAsia="仿宋" w:cs="仿宋"/>
          <w:spacing w:val="-24"/>
          <w:sz w:val="28"/>
          <w:szCs w:val="28"/>
          <w:lang w:eastAsia="zh-CN"/>
        </w:rPr>
        <w:t>3.法律法规规定的其他情形。</w:t>
      </w:r>
    </w:p>
    <w:p>
      <w:pPr>
        <w:spacing w:before="208" w:line="222" w:lineRule="auto"/>
        <w:ind w:left="591"/>
        <w:rPr>
          <w:rFonts w:hint="eastAsia" w:ascii="黑体" w:hAnsi="黑体" w:eastAsia="黑体" w:cs="黑体"/>
          <w:sz w:val="28"/>
          <w:szCs w:val="28"/>
          <w:lang w:eastAsia="zh-CN"/>
        </w:rPr>
      </w:pPr>
      <w:r>
        <w:rPr>
          <w:rFonts w:ascii="黑体" w:hAnsi="黑体" w:eastAsia="黑体" w:cs="黑体"/>
          <w:spacing w:val="-3"/>
          <w:sz w:val="28"/>
          <w:szCs w:val="28"/>
          <w:lang w:eastAsia="zh-CN"/>
        </w:rPr>
        <w:t>五、</w:t>
      </w:r>
      <w:r>
        <w:rPr>
          <w:rFonts w:hint="eastAsia" w:ascii="黑体" w:hAnsi="黑体" w:eastAsia="黑体" w:cs="黑体"/>
          <w:spacing w:val="-3"/>
          <w:sz w:val="28"/>
          <w:szCs w:val="28"/>
          <w:lang w:eastAsia="zh-CN"/>
        </w:rPr>
        <w:t>询比</w:t>
      </w:r>
      <w:r>
        <w:rPr>
          <w:rFonts w:ascii="黑体" w:hAnsi="黑体" w:eastAsia="黑体" w:cs="黑体"/>
          <w:spacing w:val="-3"/>
          <w:sz w:val="28"/>
          <w:szCs w:val="28"/>
          <w:lang w:eastAsia="zh-CN"/>
        </w:rPr>
        <w:t>程序</w:t>
      </w:r>
    </w:p>
    <w:p>
      <w:pPr>
        <w:spacing w:before="208" w:line="359" w:lineRule="auto"/>
        <w:ind w:left="33" w:right="28" w:firstLine="558"/>
        <w:rPr>
          <w:rFonts w:hint="eastAsia" w:ascii="仿宋" w:hAnsi="仿宋" w:eastAsia="仿宋" w:cs="仿宋"/>
          <w:sz w:val="28"/>
          <w:szCs w:val="28"/>
          <w:lang w:eastAsia="zh-CN"/>
        </w:rPr>
      </w:pPr>
      <w:r>
        <w:rPr>
          <w:rFonts w:ascii="仿宋" w:hAnsi="仿宋" w:eastAsia="仿宋" w:cs="仿宋"/>
          <w:spacing w:val="-4"/>
          <w:sz w:val="28"/>
          <w:szCs w:val="28"/>
          <w:lang w:eastAsia="zh-CN"/>
        </w:rPr>
        <w:t>该项目参照《重庆市政府采购分散采购管理暂行规定》文件中</w:t>
      </w:r>
      <w:r>
        <w:rPr>
          <w:rFonts w:hint="eastAsia" w:ascii="仿宋" w:hAnsi="仿宋" w:eastAsia="仿宋" w:cs="仿宋"/>
          <w:spacing w:val="-4"/>
          <w:sz w:val="28"/>
          <w:szCs w:val="28"/>
          <w:lang w:eastAsia="zh-CN"/>
        </w:rPr>
        <w:t>询比</w:t>
      </w:r>
      <w:r>
        <w:rPr>
          <w:rFonts w:ascii="仿宋" w:hAnsi="仿宋" w:eastAsia="仿宋" w:cs="仿宋"/>
          <w:spacing w:val="-2"/>
          <w:sz w:val="28"/>
          <w:szCs w:val="28"/>
          <w:lang w:eastAsia="zh-CN"/>
        </w:rPr>
        <w:t>采购程序进行</w:t>
      </w:r>
      <w:r>
        <w:rPr>
          <w:rFonts w:hint="eastAsia" w:ascii="仿宋" w:hAnsi="仿宋" w:eastAsia="仿宋" w:cs="仿宋"/>
          <w:spacing w:val="-2"/>
          <w:sz w:val="28"/>
          <w:szCs w:val="28"/>
          <w:lang w:eastAsia="zh-CN"/>
        </w:rPr>
        <w:t>询比</w:t>
      </w:r>
    </w:p>
    <w:p>
      <w:pPr>
        <w:spacing w:before="56" w:line="222" w:lineRule="auto"/>
        <w:ind w:left="52" w:firstLine="544" w:firstLineChars="200"/>
        <w:rPr>
          <w:rFonts w:hint="eastAsia" w:ascii="仿宋" w:hAnsi="仿宋" w:eastAsia="仿宋" w:cs="仿宋"/>
          <w:sz w:val="28"/>
          <w:szCs w:val="28"/>
          <w:lang w:eastAsia="zh-CN"/>
        </w:rPr>
      </w:pPr>
      <w:r>
        <w:rPr>
          <w:rFonts w:ascii="仿宋" w:hAnsi="仿宋" w:eastAsia="仿宋" w:cs="仿宋"/>
          <w:spacing w:val="-4"/>
          <w:sz w:val="28"/>
          <w:szCs w:val="28"/>
          <w:lang w:eastAsia="zh-CN"/>
        </w:rPr>
        <w:t>（一）由采购人组建的</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小组组织</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，按照</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公告规定的</w:t>
      </w:r>
      <w:r>
        <w:rPr>
          <w:rFonts w:ascii="仿宋" w:hAnsi="仿宋" w:eastAsia="仿宋" w:cs="仿宋"/>
          <w:spacing w:val="-5"/>
          <w:sz w:val="28"/>
          <w:szCs w:val="28"/>
          <w:lang w:eastAsia="zh-CN"/>
        </w:rPr>
        <w:t>时间和地点进行。</w:t>
      </w:r>
    </w:p>
    <w:p>
      <w:pPr>
        <w:spacing w:before="209" w:line="359" w:lineRule="auto"/>
        <w:ind w:left="37" w:right="62" w:firstLine="555"/>
        <w:rPr>
          <w:rFonts w:hint="eastAsia" w:ascii="仿宋" w:hAnsi="仿宋" w:eastAsia="仿宋" w:cs="仿宋"/>
          <w:sz w:val="28"/>
          <w:szCs w:val="28"/>
          <w:lang w:eastAsia="zh-CN"/>
        </w:rPr>
      </w:pPr>
      <w:r>
        <w:rPr>
          <w:rFonts w:ascii="仿宋" w:hAnsi="仿宋" w:eastAsia="仿宋" w:cs="仿宋"/>
          <w:spacing w:val="-1"/>
          <w:sz w:val="28"/>
          <w:szCs w:val="28"/>
          <w:lang w:eastAsia="zh-CN"/>
        </w:rPr>
        <w:t>（二）</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小组由采购人代表或评审专家3</w:t>
      </w:r>
      <w:r>
        <w:rPr>
          <w:rFonts w:ascii="仿宋" w:hAnsi="仿宋" w:eastAsia="仿宋" w:cs="仿宋"/>
          <w:spacing w:val="-39"/>
          <w:sz w:val="28"/>
          <w:szCs w:val="28"/>
          <w:lang w:eastAsia="zh-CN"/>
        </w:rPr>
        <w:t xml:space="preserve"> </w:t>
      </w:r>
      <w:r>
        <w:rPr>
          <w:rFonts w:ascii="仿宋" w:hAnsi="仿宋" w:eastAsia="仿宋" w:cs="仿宋"/>
          <w:spacing w:val="-1"/>
          <w:sz w:val="28"/>
          <w:szCs w:val="28"/>
          <w:lang w:eastAsia="zh-CN"/>
        </w:rPr>
        <w:t>人或3</w:t>
      </w:r>
      <w:r>
        <w:rPr>
          <w:rFonts w:ascii="仿宋" w:hAnsi="仿宋" w:eastAsia="仿宋" w:cs="仿宋"/>
          <w:spacing w:val="-46"/>
          <w:sz w:val="28"/>
          <w:szCs w:val="28"/>
          <w:lang w:eastAsia="zh-CN"/>
        </w:rPr>
        <w:t xml:space="preserve"> </w:t>
      </w:r>
      <w:r>
        <w:rPr>
          <w:rFonts w:ascii="仿宋" w:hAnsi="仿宋" w:eastAsia="仿宋" w:cs="仿宋"/>
          <w:spacing w:val="-1"/>
          <w:sz w:val="28"/>
          <w:szCs w:val="28"/>
          <w:lang w:eastAsia="zh-CN"/>
        </w:rPr>
        <w:t>人以上单数组</w:t>
      </w:r>
      <w:r>
        <w:rPr>
          <w:rFonts w:ascii="仿宋" w:hAnsi="仿宋" w:eastAsia="仿宋" w:cs="仿宋"/>
          <w:spacing w:val="-12"/>
          <w:sz w:val="28"/>
          <w:szCs w:val="28"/>
          <w:lang w:eastAsia="zh-CN"/>
        </w:rPr>
        <w:t>成。</w:t>
      </w:r>
    </w:p>
    <w:p>
      <w:pPr>
        <w:spacing w:before="1" w:line="222" w:lineRule="auto"/>
        <w:ind w:left="592"/>
        <w:rPr>
          <w:rFonts w:hint="eastAsia" w:ascii="仿宋" w:hAnsi="仿宋" w:eastAsia="仿宋" w:cs="仿宋"/>
          <w:sz w:val="28"/>
          <w:szCs w:val="28"/>
          <w:lang w:eastAsia="zh-CN"/>
        </w:rPr>
      </w:pPr>
      <w:r>
        <w:rPr>
          <w:rFonts w:ascii="仿宋" w:hAnsi="仿宋" w:eastAsia="仿宋" w:cs="仿宋"/>
          <w:spacing w:val="-3"/>
          <w:sz w:val="28"/>
          <w:szCs w:val="28"/>
          <w:lang w:eastAsia="zh-CN"/>
        </w:rPr>
        <w:t>（三）</w:t>
      </w:r>
      <w:r>
        <w:rPr>
          <w:rFonts w:hint="eastAsia" w:ascii="仿宋" w:hAnsi="仿宋" w:eastAsia="仿宋" w:cs="仿宋"/>
          <w:spacing w:val="-3"/>
          <w:sz w:val="28"/>
          <w:szCs w:val="28"/>
          <w:lang w:eastAsia="zh-CN"/>
        </w:rPr>
        <w:t>询比</w:t>
      </w:r>
      <w:r>
        <w:rPr>
          <w:rFonts w:ascii="仿宋" w:hAnsi="仿宋" w:eastAsia="仿宋" w:cs="仿宋"/>
          <w:spacing w:val="-3"/>
          <w:sz w:val="28"/>
          <w:szCs w:val="28"/>
          <w:lang w:eastAsia="zh-CN"/>
        </w:rPr>
        <w:t>流程</w:t>
      </w:r>
    </w:p>
    <w:p>
      <w:pPr>
        <w:spacing w:before="207" w:line="359" w:lineRule="auto"/>
        <w:ind w:left="31" w:right="62" w:firstLine="572"/>
        <w:rPr>
          <w:rFonts w:hint="eastAsia" w:ascii="仿宋" w:hAnsi="仿宋" w:eastAsia="仿宋" w:cs="仿宋"/>
          <w:sz w:val="28"/>
          <w:szCs w:val="28"/>
          <w:lang w:eastAsia="zh-CN"/>
        </w:rPr>
      </w:pPr>
      <w:r>
        <w:rPr>
          <w:rFonts w:ascii="仿宋" w:hAnsi="仿宋" w:eastAsia="仿宋" w:cs="仿宋"/>
          <w:spacing w:val="-4"/>
          <w:sz w:val="28"/>
          <w:szCs w:val="28"/>
          <w:lang w:eastAsia="zh-CN"/>
        </w:rPr>
        <w:t>1.公布在投标截止时间前递交投标文件的投</w:t>
      </w:r>
      <w:r>
        <w:rPr>
          <w:rFonts w:ascii="仿宋" w:hAnsi="仿宋" w:eastAsia="仿宋" w:cs="仿宋"/>
          <w:spacing w:val="-5"/>
          <w:sz w:val="28"/>
          <w:szCs w:val="28"/>
          <w:lang w:eastAsia="zh-CN"/>
        </w:rPr>
        <w:t>标人名称，并确认投</w:t>
      </w:r>
      <w:r>
        <w:rPr>
          <w:rFonts w:ascii="仿宋" w:hAnsi="仿宋" w:eastAsia="仿宋" w:cs="仿宋"/>
          <w:spacing w:val="-2"/>
          <w:sz w:val="28"/>
          <w:szCs w:val="28"/>
          <w:lang w:eastAsia="zh-CN"/>
        </w:rPr>
        <w:t>标人是否派人到场投标签到；</w:t>
      </w:r>
    </w:p>
    <w:p>
      <w:pPr>
        <w:spacing w:before="1" w:line="220" w:lineRule="auto"/>
        <w:ind w:left="586"/>
        <w:rPr>
          <w:rFonts w:hint="eastAsia" w:ascii="仿宋" w:hAnsi="仿宋" w:eastAsia="仿宋" w:cs="仿宋"/>
          <w:sz w:val="28"/>
          <w:szCs w:val="28"/>
          <w:lang w:eastAsia="zh-CN"/>
        </w:rPr>
      </w:pPr>
      <w:r>
        <w:rPr>
          <w:rFonts w:ascii="仿宋" w:hAnsi="仿宋" w:eastAsia="仿宋" w:cs="仿宋"/>
          <w:spacing w:val="-1"/>
          <w:sz w:val="28"/>
          <w:szCs w:val="28"/>
          <w:lang w:eastAsia="zh-CN"/>
        </w:rPr>
        <w:t>2.密封情况检查：监审人员检查投标文件的密封情况并确认；</w:t>
      </w:r>
    </w:p>
    <w:p>
      <w:pPr>
        <w:spacing w:before="210" w:line="223" w:lineRule="auto"/>
        <w:ind w:left="588"/>
        <w:rPr>
          <w:rFonts w:hint="eastAsia" w:ascii="仿宋" w:hAnsi="仿宋" w:eastAsia="仿宋" w:cs="仿宋"/>
          <w:sz w:val="28"/>
          <w:szCs w:val="28"/>
          <w:lang w:eastAsia="zh-CN"/>
        </w:rPr>
      </w:pPr>
      <w:r>
        <w:rPr>
          <w:rFonts w:ascii="仿宋" w:hAnsi="仿宋" w:eastAsia="仿宋" w:cs="仿宋"/>
          <w:spacing w:val="-1"/>
          <w:sz w:val="28"/>
          <w:szCs w:val="28"/>
          <w:lang w:eastAsia="zh-CN"/>
        </w:rPr>
        <w:t>3.开启投标文件顺序：随机开启；</w:t>
      </w:r>
    </w:p>
    <w:p>
      <w:pPr>
        <w:spacing w:before="207" w:line="359" w:lineRule="auto"/>
        <w:ind w:left="38" w:right="14" w:firstLine="543"/>
        <w:rPr>
          <w:rFonts w:hint="eastAsia" w:ascii="仿宋" w:hAnsi="仿宋" w:eastAsia="仿宋" w:cs="仿宋"/>
          <w:sz w:val="28"/>
          <w:szCs w:val="28"/>
          <w:lang w:eastAsia="zh-CN"/>
        </w:rPr>
      </w:pPr>
      <w:r>
        <w:rPr>
          <w:rFonts w:ascii="仿宋" w:hAnsi="仿宋" w:eastAsia="仿宋" w:cs="仿宋"/>
          <w:spacing w:val="-2"/>
          <w:sz w:val="28"/>
          <w:szCs w:val="28"/>
          <w:lang w:eastAsia="zh-CN"/>
        </w:rPr>
        <w:t>4.在</w:t>
      </w:r>
      <w:r>
        <w:rPr>
          <w:rFonts w:hint="eastAsia" w:ascii="仿宋" w:hAnsi="仿宋" w:eastAsia="仿宋" w:cs="仿宋"/>
          <w:spacing w:val="-2"/>
          <w:sz w:val="28"/>
          <w:szCs w:val="28"/>
          <w:lang w:eastAsia="zh-CN"/>
        </w:rPr>
        <w:t>询比</w:t>
      </w:r>
      <w:r>
        <w:rPr>
          <w:rFonts w:ascii="仿宋" w:hAnsi="仿宋" w:eastAsia="仿宋" w:cs="仿宋"/>
          <w:spacing w:val="-2"/>
          <w:sz w:val="28"/>
          <w:szCs w:val="28"/>
          <w:lang w:eastAsia="zh-CN"/>
        </w:rPr>
        <w:t>评审前，对各投标人的资格条件、响应文件的有效性、</w:t>
      </w:r>
      <w:r>
        <w:rPr>
          <w:rFonts w:ascii="仿宋" w:hAnsi="仿宋" w:eastAsia="仿宋" w:cs="仿宋"/>
          <w:spacing w:val="-4"/>
          <w:sz w:val="28"/>
          <w:szCs w:val="28"/>
          <w:lang w:eastAsia="zh-CN"/>
        </w:rPr>
        <w:t>完整性和响应程度等进行审查，各投标人只有在完全符合</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公告要</w:t>
      </w:r>
      <w:r>
        <w:rPr>
          <w:rFonts w:ascii="仿宋" w:hAnsi="仿宋" w:eastAsia="仿宋" w:cs="仿宋"/>
          <w:spacing w:val="-1"/>
          <w:sz w:val="28"/>
          <w:szCs w:val="28"/>
          <w:lang w:eastAsia="zh-CN"/>
        </w:rPr>
        <w:t>求的前提下，才能参与正式</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，审查的内容如</w:t>
      </w:r>
      <w:r>
        <w:rPr>
          <w:rFonts w:ascii="仿宋" w:hAnsi="仿宋" w:eastAsia="仿宋" w:cs="仿宋"/>
          <w:spacing w:val="-2"/>
          <w:sz w:val="28"/>
          <w:szCs w:val="28"/>
          <w:lang w:eastAsia="zh-CN"/>
        </w:rPr>
        <w:t>下：</w:t>
      </w:r>
    </w:p>
    <w:p>
      <w:pPr>
        <w:spacing w:line="350" w:lineRule="auto"/>
        <w:ind w:left="37" w:right="62" w:firstLine="555"/>
        <w:jc w:val="both"/>
        <w:rPr>
          <w:rFonts w:hint="eastAsia" w:ascii="仿宋" w:hAnsi="仿宋" w:eastAsia="仿宋" w:cs="仿宋"/>
          <w:sz w:val="28"/>
          <w:szCs w:val="28"/>
          <w:lang w:eastAsia="zh-CN"/>
        </w:rPr>
      </w:pPr>
      <w:r>
        <w:rPr>
          <w:rFonts w:ascii="仿宋" w:hAnsi="仿宋" w:eastAsia="仿宋" w:cs="仿宋"/>
          <w:spacing w:val="1"/>
          <w:sz w:val="28"/>
          <w:szCs w:val="28"/>
          <w:lang w:eastAsia="zh-CN"/>
        </w:rPr>
        <w:t>（1）资格性检查。依据法律法规和</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公告的规定，对投</w:t>
      </w:r>
      <w:r>
        <w:rPr>
          <w:rFonts w:ascii="仿宋" w:hAnsi="仿宋" w:eastAsia="仿宋" w:cs="仿宋"/>
          <w:spacing w:val="-4"/>
          <w:sz w:val="28"/>
          <w:szCs w:val="28"/>
          <w:lang w:eastAsia="zh-CN"/>
        </w:rPr>
        <w:t>标人</w:t>
      </w:r>
      <w:r>
        <w:rPr>
          <w:rFonts w:hint="eastAsia" w:ascii="仿宋" w:hAnsi="仿宋" w:eastAsia="仿宋" w:cs="仿宋"/>
          <w:spacing w:val="1"/>
          <w:sz w:val="28"/>
          <w:szCs w:val="28"/>
          <w:lang w:eastAsia="zh-CN"/>
        </w:rPr>
        <w:t>询比</w:t>
      </w:r>
      <w:r>
        <w:rPr>
          <w:rFonts w:ascii="仿宋" w:hAnsi="仿宋" w:eastAsia="仿宋" w:cs="仿宋"/>
          <w:spacing w:val="-4"/>
          <w:sz w:val="28"/>
          <w:szCs w:val="28"/>
          <w:lang w:eastAsia="zh-CN"/>
        </w:rPr>
        <w:t>公告的资格证明等进行审查，以确定投标人是否具备投标资格。资格</w:t>
      </w:r>
      <w:r>
        <w:rPr>
          <w:rFonts w:ascii="仿宋" w:hAnsi="仿宋" w:eastAsia="仿宋" w:cs="仿宋"/>
          <w:spacing w:val="-3"/>
          <w:sz w:val="28"/>
          <w:szCs w:val="28"/>
          <w:lang w:eastAsia="zh-CN"/>
        </w:rPr>
        <w:t>性检查资料表如下：</w:t>
      </w:r>
    </w:p>
    <w:tbl>
      <w:tblPr>
        <w:tblStyle w:val="12"/>
        <w:tblW w:w="836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708"/>
        <w:gridCol w:w="2833"/>
        <w:gridCol w:w="4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trPr>
        <w:tc>
          <w:tcPr>
            <w:tcW w:w="430" w:type="dxa"/>
            <w:textDirection w:val="tbRlV"/>
            <w:vAlign w:val="top"/>
          </w:tcPr>
          <w:p>
            <w:pPr>
              <w:pStyle w:val="8"/>
              <w:spacing w:before="108" w:line="209" w:lineRule="auto"/>
              <w:ind w:left="134"/>
              <w:rPr>
                <w:rFonts w:hint="eastAsia"/>
                <w:sz w:val="20"/>
                <w:szCs w:val="20"/>
              </w:rPr>
            </w:pPr>
            <w:r>
              <w:rPr>
                <w:b/>
                <w:bCs/>
                <w:spacing w:val="11"/>
                <w:sz w:val="20"/>
                <w:szCs w:val="20"/>
              </w:rPr>
              <w:t>序</w:t>
            </w:r>
            <w:r>
              <w:rPr>
                <w:spacing w:val="27"/>
                <w:sz w:val="20"/>
                <w:szCs w:val="20"/>
              </w:rPr>
              <w:t xml:space="preserve">  </w:t>
            </w:r>
            <w:r>
              <w:rPr>
                <w:b/>
                <w:bCs/>
                <w:spacing w:val="11"/>
                <w:sz w:val="20"/>
                <w:szCs w:val="20"/>
              </w:rPr>
              <w:t>号</w:t>
            </w:r>
          </w:p>
        </w:tc>
        <w:tc>
          <w:tcPr>
            <w:tcW w:w="3541" w:type="dxa"/>
            <w:gridSpan w:val="2"/>
            <w:vAlign w:val="top"/>
          </w:tcPr>
          <w:p>
            <w:pPr>
              <w:spacing w:line="300" w:lineRule="auto"/>
            </w:pPr>
          </w:p>
          <w:p>
            <w:pPr>
              <w:pStyle w:val="8"/>
              <w:spacing w:before="65" w:line="229" w:lineRule="auto"/>
              <w:ind w:left="1361"/>
              <w:rPr>
                <w:rFonts w:hint="eastAsia"/>
                <w:sz w:val="20"/>
                <w:szCs w:val="20"/>
              </w:rPr>
            </w:pPr>
            <w:r>
              <w:rPr>
                <w:b/>
                <w:bCs/>
                <w:spacing w:val="4"/>
                <w:sz w:val="20"/>
                <w:szCs w:val="20"/>
              </w:rPr>
              <w:t>检查因素</w:t>
            </w:r>
          </w:p>
        </w:tc>
        <w:tc>
          <w:tcPr>
            <w:tcW w:w="4397" w:type="dxa"/>
            <w:vAlign w:val="top"/>
          </w:tcPr>
          <w:p>
            <w:pPr>
              <w:spacing w:line="300" w:lineRule="auto"/>
            </w:pPr>
          </w:p>
          <w:p>
            <w:pPr>
              <w:pStyle w:val="8"/>
              <w:spacing w:before="65" w:line="229" w:lineRule="auto"/>
              <w:ind w:left="1789"/>
              <w:rPr>
                <w:rFonts w:hint="eastAsia"/>
                <w:sz w:val="20"/>
                <w:szCs w:val="20"/>
              </w:rPr>
            </w:pPr>
            <w:r>
              <w:rPr>
                <w:b/>
                <w:bCs/>
                <w:spacing w:val="4"/>
                <w:sz w:val="20"/>
                <w:szCs w:val="20"/>
              </w:rPr>
              <w:t>检查内容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0" w:hRule="atLeast"/>
        </w:trPr>
        <w:tc>
          <w:tcPr>
            <w:tcW w:w="430" w:type="dxa"/>
            <w:vMerge w:val="restart"/>
            <w:vAlign w:val="top"/>
          </w:tcPr>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8"/>
              <w:spacing w:before="65" w:line="272" w:lineRule="exact"/>
              <w:ind w:left="183"/>
              <w:rPr>
                <w:rFonts w:hint="eastAsia"/>
                <w:sz w:val="20"/>
                <w:szCs w:val="20"/>
              </w:rPr>
            </w:pPr>
            <w:r>
              <w:rPr>
                <w:position w:val="1"/>
                <w:sz w:val="20"/>
                <w:szCs w:val="20"/>
              </w:rPr>
              <w:t>1</w:t>
            </w:r>
          </w:p>
        </w:tc>
        <w:tc>
          <w:tcPr>
            <w:tcW w:w="708" w:type="dxa"/>
            <w:vMerge w:val="restart"/>
            <w:vAlign w:val="top"/>
          </w:tcPr>
          <w:p>
            <w:pPr>
              <w:spacing w:line="256" w:lineRule="auto"/>
              <w:rPr>
                <w:lang w:eastAsia="zh-CN"/>
              </w:rPr>
            </w:pPr>
          </w:p>
          <w:p>
            <w:pPr>
              <w:spacing w:line="257" w:lineRule="auto"/>
              <w:rPr>
                <w:lang w:eastAsia="zh-CN"/>
              </w:rPr>
            </w:pPr>
          </w:p>
          <w:p>
            <w:pPr>
              <w:spacing w:line="257" w:lineRule="auto"/>
              <w:rPr>
                <w:lang w:eastAsia="zh-CN"/>
              </w:rPr>
            </w:pPr>
          </w:p>
          <w:p>
            <w:pPr>
              <w:pStyle w:val="8"/>
              <w:spacing w:before="65" w:line="231" w:lineRule="auto"/>
              <w:ind w:left="115"/>
              <w:rPr>
                <w:rFonts w:hint="eastAsia"/>
                <w:sz w:val="20"/>
                <w:szCs w:val="20"/>
                <w:lang w:eastAsia="zh-CN"/>
              </w:rPr>
            </w:pPr>
            <w:r>
              <w:rPr>
                <w:spacing w:val="-3"/>
                <w:sz w:val="20"/>
                <w:szCs w:val="20"/>
                <w:lang w:eastAsia="zh-CN"/>
              </w:rPr>
              <w:t>投</w:t>
            </w:r>
            <w:r>
              <w:rPr>
                <w:spacing w:val="-15"/>
                <w:sz w:val="20"/>
                <w:szCs w:val="20"/>
                <w:lang w:eastAsia="zh-CN"/>
              </w:rPr>
              <w:t xml:space="preserve"> </w:t>
            </w:r>
            <w:r>
              <w:rPr>
                <w:spacing w:val="-3"/>
                <w:sz w:val="20"/>
                <w:szCs w:val="20"/>
                <w:lang w:eastAsia="zh-CN"/>
              </w:rPr>
              <w:t>标</w:t>
            </w:r>
          </w:p>
          <w:p>
            <w:pPr>
              <w:pStyle w:val="8"/>
              <w:spacing w:before="217" w:line="234" w:lineRule="auto"/>
              <w:ind w:left="119"/>
              <w:rPr>
                <w:rFonts w:hint="eastAsia"/>
                <w:sz w:val="20"/>
                <w:szCs w:val="20"/>
                <w:lang w:eastAsia="zh-CN"/>
              </w:rPr>
            </w:pPr>
            <w:r>
              <w:rPr>
                <w:spacing w:val="-5"/>
                <w:sz w:val="20"/>
                <w:szCs w:val="20"/>
                <w:lang w:eastAsia="zh-CN"/>
              </w:rPr>
              <w:t>人</w:t>
            </w:r>
            <w:r>
              <w:rPr>
                <w:spacing w:val="-14"/>
                <w:sz w:val="20"/>
                <w:szCs w:val="20"/>
                <w:lang w:eastAsia="zh-CN"/>
              </w:rPr>
              <w:t xml:space="preserve"> </w:t>
            </w:r>
            <w:r>
              <w:rPr>
                <w:spacing w:val="-5"/>
                <w:sz w:val="20"/>
                <w:szCs w:val="20"/>
                <w:lang w:eastAsia="zh-CN"/>
              </w:rPr>
              <w:t>应</w:t>
            </w:r>
          </w:p>
          <w:p>
            <w:pPr>
              <w:pStyle w:val="8"/>
              <w:spacing w:before="215" w:line="229" w:lineRule="auto"/>
              <w:ind w:left="121"/>
              <w:rPr>
                <w:rFonts w:hint="eastAsia"/>
                <w:sz w:val="20"/>
                <w:szCs w:val="20"/>
                <w:lang w:eastAsia="zh-CN"/>
              </w:rPr>
            </w:pPr>
            <w:r>
              <w:rPr>
                <w:spacing w:val="-5"/>
                <w:sz w:val="20"/>
                <w:szCs w:val="20"/>
                <w:lang w:eastAsia="zh-CN"/>
              </w:rPr>
              <w:t>符</w:t>
            </w:r>
            <w:r>
              <w:rPr>
                <w:spacing w:val="-9"/>
                <w:sz w:val="20"/>
                <w:szCs w:val="20"/>
                <w:lang w:eastAsia="zh-CN"/>
              </w:rPr>
              <w:t xml:space="preserve"> </w:t>
            </w:r>
            <w:r>
              <w:rPr>
                <w:spacing w:val="-5"/>
                <w:sz w:val="20"/>
                <w:szCs w:val="20"/>
                <w:lang w:eastAsia="zh-CN"/>
              </w:rPr>
              <w:t>合</w:t>
            </w:r>
          </w:p>
          <w:p>
            <w:pPr>
              <w:pStyle w:val="8"/>
              <w:spacing w:before="219" w:line="235" w:lineRule="auto"/>
              <w:ind w:left="128"/>
              <w:rPr>
                <w:rFonts w:hint="eastAsia"/>
                <w:sz w:val="20"/>
                <w:szCs w:val="20"/>
                <w:lang w:eastAsia="zh-CN"/>
              </w:rPr>
            </w:pPr>
            <w:r>
              <w:rPr>
                <w:spacing w:val="-9"/>
                <w:sz w:val="20"/>
                <w:szCs w:val="20"/>
                <w:lang w:eastAsia="zh-CN"/>
              </w:rPr>
              <w:t>的</w:t>
            </w:r>
            <w:r>
              <w:rPr>
                <w:spacing w:val="-15"/>
                <w:sz w:val="20"/>
                <w:szCs w:val="20"/>
                <w:lang w:eastAsia="zh-CN"/>
              </w:rPr>
              <w:t xml:space="preserve"> </w:t>
            </w:r>
            <w:r>
              <w:rPr>
                <w:spacing w:val="-9"/>
                <w:sz w:val="20"/>
                <w:szCs w:val="20"/>
                <w:lang w:eastAsia="zh-CN"/>
              </w:rPr>
              <w:t>基</w:t>
            </w:r>
          </w:p>
          <w:p>
            <w:pPr>
              <w:pStyle w:val="8"/>
              <w:spacing w:before="213" w:line="231" w:lineRule="auto"/>
              <w:ind w:left="117"/>
              <w:rPr>
                <w:rFonts w:hint="eastAsia"/>
                <w:sz w:val="20"/>
                <w:szCs w:val="20"/>
                <w:lang w:eastAsia="zh-CN"/>
              </w:rPr>
            </w:pPr>
            <w:r>
              <w:rPr>
                <w:spacing w:val="-4"/>
                <w:sz w:val="20"/>
                <w:szCs w:val="20"/>
                <w:lang w:eastAsia="zh-CN"/>
              </w:rPr>
              <w:t>本 资</w:t>
            </w:r>
          </w:p>
          <w:p>
            <w:pPr>
              <w:pStyle w:val="8"/>
              <w:spacing w:before="217" w:line="231" w:lineRule="auto"/>
              <w:ind w:left="115"/>
              <w:rPr>
                <w:rFonts w:hint="eastAsia"/>
                <w:sz w:val="20"/>
                <w:szCs w:val="20"/>
                <w:lang w:eastAsia="zh-CN"/>
              </w:rPr>
            </w:pPr>
            <w:r>
              <w:rPr>
                <w:spacing w:val="-3"/>
                <w:sz w:val="20"/>
                <w:szCs w:val="20"/>
                <w:lang w:eastAsia="zh-CN"/>
              </w:rPr>
              <w:t>格</w:t>
            </w:r>
            <w:r>
              <w:rPr>
                <w:spacing w:val="-12"/>
                <w:sz w:val="20"/>
                <w:szCs w:val="20"/>
                <w:lang w:eastAsia="zh-CN"/>
              </w:rPr>
              <w:t xml:space="preserve"> </w:t>
            </w:r>
            <w:r>
              <w:rPr>
                <w:spacing w:val="-3"/>
                <w:sz w:val="20"/>
                <w:szCs w:val="20"/>
                <w:lang w:eastAsia="zh-CN"/>
              </w:rPr>
              <w:t>条</w:t>
            </w:r>
          </w:p>
          <w:p>
            <w:pPr>
              <w:pStyle w:val="8"/>
              <w:spacing w:before="218" w:line="231" w:lineRule="auto"/>
              <w:ind w:left="116"/>
              <w:rPr>
                <w:rFonts w:hint="eastAsia"/>
                <w:sz w:val="20"/>
                <w:szCs w:val="20"/>
              </w:rPr>
            </w:pPr>
            <w:r>
              <w:rPr>
                <w:sz w:val="20"/>
                <w:szCs w:val="20"/>
              </w:rPr>
              <w:t>件</w:t>
            </w:r>
          </w:p>
        </w:tc>
        <w:tc>
          <w:tcPr>
            <w:tcW w:w="2833" w:type="dxa"/>
            <w:vAlign w:val="top"/>
          </w:tcPr>
          <w:p>
            <w:pPr>
              <w:spacing w:line="248" w:lineRule="auto"/>
              <w:rPr>
                <w:lang w:eastAsia="zh-CN"/>
              </w:rPr>
            </w:pPr>
          </w:p>
          <w:p>
            <w:pPr>
              <w:spacing w:line="248" w:lineRule="auto"/>
              <w:rPr>
                <w:lang w:eastAsia="zh-CN"/>
              </w:rPr>
            </w:pPr>
          </w:p>
          <w:p>
            <w:pPr>
              <w:spacing w:line="249" w:lineRule="auto"/>
              <w:rPr>
                <w:lang w:eastAsia="zh-CN"/>
              </w:rPr>
            </w:pPr>
          </w:p>
          <w:p>
            <w:pPr>
              <w:spacing w:line="249" w:lineRule="auto"/>
              <w:rPr>
                <w:lang w:eastAsia="zh-CN"/>
              </w:rPr>
            </w:pPr>
          </w:p>
          <w:p>
            <w:pPr>
              <w:pStyle w:val="8"/>
              <w:spacing w:before="65" w:line="432" w:lineRule="auto"/>
              <w:ind w:left="128" w:right="106" w:firstLine="17"/>
              <w:rPr>
                <w:rFonts w:hint="eastAsia"/>
                <w:sz w:val="20"/>
                <w:szCs w:val="20"/>
                <w:lang w:eastAsia="zh-CN"/>
              </w:rPr>
            </w:pPr>
            <w:r>
              <w:rPr>
                <w:spacing w:val="21"/>
                <w:sz w:val="20"/>
                <w:szCs w:val="20"/>
                <w:lang w:eastAsia="zh-CN"/>
              </w:rPr>
              <w:t>(1)具有独立承担民事责任</w:t>
            </w:r>
            <w:r>
              <w:rPr>
                <w:sz w:val="20"/>
                <w:szCs w:val="20"/>
                <w:lang w:eastAsia="zh-CN"/>
              </w:rPr>
              <w:t>的能力</w:t>
            </w:r>
          </w:p>
        </w:tc>
        <w:tc>
          <w:tcPr>
            <w:tcW w:w="4397" w:type="dxa"/>
            <w:vAlign w:val="top"/>
          </w:tcPr>
          <w:p>
            <w:pPr>
              <w:pStyle w:val="8"/>
              <w:spacing w:before="128" w:line="411" w:lineRule="auto"/>
              <w:ind w:left="119" w:right="107"/>
              <w:jc w:val="both"/>
              <w:rPr>
                <w:rFonts w:hint="eastAsia"/>
                <w:sz w:val="20"/>
                <w:szCs w:val="20"/>
                <w:lang w:eastAsia="zh-CN"/>
              </w:rPr>
            </w:pPr>
            <w:r>
              <w:rPr>
                <w:spacing w:val="8"/>
                <w:sz w:val="20"/>
                <w:szCs w:val="20"/>
                <w:lang w:eastAsia="zh-CN"/>
              </w:rPr>
              <w:t>投标人同时提供法人营业执照（副本）、税务登记证（副本）、组织机构代码证复印件或提</w:t>
            </w:r>
            <w:r>
              <w:rPr>
                <w:spacing w:val="6"/>
                <w:sz w:val="20"/>
                <w:szCs w:val="20"/>
                <w:lang w:eastAsia="zh-CN"/>
              </w:rPr>
              <w:t>供“三证合一</w:t>
            </w:r>
            <w:r>
              <w:rPr>
                <w:spacing w:val="-59"/>
                <w:sz w:val="20"/>
                <w:szCs w:val="20"/>
                <w:lang w:eastAsia="zh-CN"/>
              </w:rPr>
              <w:t xml:space="preserve"> </w:t>
            </w:r>
            <w:r>
              <w:rPr>
                <w:spacing w:val="6"/>
                <w:sz w:val="20"/>
                <w:szCs w:val="20"/>
                <w:lang w:eastAsia="zh-CN"/>
              </w:rPr>
              <w:t>”后加载统一社会信用代码的营</w:t>
            </w:r>
            <w:r>
              <w:rPr>
                <w:spacing w:val="8"/>
                <w:sz w:val="20"/>
                <w:szCs w:val="20"/>
                <w:lang w:eastAsia="zh-CN"/>
              </w:rPr>
              <w:t>业执照（副本）复印件；投标人同时提供法定</w:t>
            </w:r>
            <w:r>
              <w:rPr>
                <w:spacing w:val="19"/>
                <w:sz w:val="20"/>
                <w:szCs w:val="20"/>
                <w:lang w:eastAsia="zh-CN"/>
              </w:rPr>
              <w:t>代表人身份证明或法定代表人授权代表委托</w:t>
            </w:r>
            <w:r>
              <w:rPr>
                <w:spacing w:val="-3"/>
                <w:sz w:val="20"/>
                <w:szCs w:val="20"/>
                <w:lang w:eastAsia="zh-CN"/>
              </w:rPr>
              <w:t>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430" w:type="dxa"/>
            <w:vMerge w:val="continue"/>
            <w:vAlign w:val="top"/>
          </w:tcPr>
          <w:p>
            <w:pPr>
              <w:rPr>
                <w:lang w:eastAsia="zh-CN"/>
              </w:rPr>
            </w:pPr>
          </w:p>
        </w:tc>
        <w:tc>
          <w:tcPr>
            <w:tcW w:w="708" w:type="dxa"/>
            <w:vMerge w:val="continue"/>
            <w:vAlign w:val="top"/>
          </w:tcPr>
          <w:p>
            <w:pPr>
              <w:rPr>
                <w:lang w:eastAsia="zh-CN"/>
              </w:rPr>
            </w:pPr>
          </w:p>
        </w:tc>
        <w:tc>
          <w:tcPr>
            <w:tcW w:w="2833" w:type="dxa"/>
            <w:vAlign w:val="top"/>
          </w:tcPr>
          <w:p>
            <w:pPr>
              <w:pStyle w:val="8"/>
              <w:spacing w:before="132" w:line="368" w:lineRule="auto"/>
              <w:ind w:left="115" w:right="106" w:firstLine="5"/>
              <w:rPr>
                <w:rFonts w:hint="eastAsia"/>
                <w:sz w:val="20"/>
                <w:szCs w:val="20"/>
                <w:lang w:eastAsia="zh-CN"/>
              </w:rPr>
            </w:pPr>
            <w:r>
              <w:rPr>
                <w:spacing w:val="7"/>
                <w:sz w:val="20"/>
                <w:szCs w:val="20"/>
                <w:lang w:eastAsia="zh-CN"/>
              </w:rPr>
              <w:t>（2）具有良好的商业信誉和</w:t>
            </w:r>
            <w:r>
              <w:rPr>
                <w:spacing w:val="8"/>
                <w:sz w:val="20"/>
                <w:szCs w:val="20"/>
                <w:lang w:eastAsia="zh-CN"/>
              </w:rPr>
              <w:t>健全的财务会计制度</w:t>
            </w:r>
          </w:p>
        </w:tc>
        <w:tc>
          <w:tcPr>
            <w:tcW w:w="4397" w:type="dxa"/>
            <w:vAlign w:val="top"/>
          </w:tcPr>
          <w:p>
            <w:pPr>
              <w:pStyle w:val="8"/>
              <w:spacing w:before="132" w:line="368" w:lineRule="auto"/>
              <w:ind w:left="119" w:right="107"/>
              <w:rPr>
                <w:rFonts w:hint="eastAsia"/>
                <w:sz w:val="20"/>
                <w:szCs w:val="20"/>
                <w:lang w:eastAsia="zh-CN"/>
              </w:rPr>
            </w:pPr>
            <w:r>
              <w:rPr>
                <w:spacing w:val="19"/>
                <w:sz w:val="20"/>
                <w:szCs w:val="20"/>
                <w:lang w:eastAsia="zh-CN"/>
              </w:rPr>
              <w:t>投标人同时提供上一年度财务报表复印件和</w:t>
            </w:r>
            <w:r>
              <w:rPr>
                <w:spacing w:val="8"/>
                <w:sz w:val="20"/>
                <w:szCs w:val="20"/>
                <w:lang w:eastAsia="zh-CN"/>
              </w:rPr>
              <w:t>投标人提供诚信声明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430" w:type="dxa"/>
            <w:vMerge w:val="continue"/>
            <w:vAlign w:val="top"/>
          </w:tcPr>
          <w:p>
            <w:pPr>
              <w:rPr>
                <w:lang w:eastAsia="zh-CN"/>
              </w:rPr>
            </w:pPr>
          </w:p>
        </w:tc>
        <w:tc>
          <w:tcPr>
            <w:tcW w:w="708" w:type="dxa"/>
            <w:vMerge w:val="continue"/>
            <w:vAlign w:val="top"/>
          </w:tcPr>
          <w:p>
            <w:pPr>
              <w:rPr>
                <w:lang w:eastAsia="zh-CN"/>
              </w:rPr>
            </w:pPr>
          </w:p>
        </w:tc>
        <w:tc>
          <w:tcPr>
            <w:tcW w:w="2833" w:type="dxa"/>
            <w:vAlign w:val="top"/>
          </w:tcPr>
          <w:p>
            <w:pPr>
              <w:pStyle w:val="8"/>
              <w:spacing w:before="133" w:line="369" w:lineRule="auto"/>
              <w:ind w:left="115" w:right="106" w:firstLine="5"/>
              <w:rPr>
                <w:rFonts w:hint="eastAsia"/>
                <w:sz w:val="20"/>
                <w:szCs w:val="20"/>
                <w:lang w:eastAsia="zh-CN"/>
              </w:rPr>
            </w:pPr>
            <w:r>
              <w:rPr>
                <w:spacing w:val="7"/>
                <w:sz w:val="20"/>
                <w:szCs w:val="20"/>
                <w:lang w:eastAsia="zh-CN"/>
              </w:rPr>
              <w:t>（3）具有履行合同所必需的</w:t>
            </w:r>
            <w:r>
              <w:rPr>
                <w:spacing w:val="8"/>
                <w:sz w:val="20"/>
                <w:szCs w:val="20"/>
                <w:lang w:eastAsia="zh-CN"/>
              </w:rPr>
              <w:t>设备和专业技术能力</w:t>
            </w:r>
          </w:p>
        </w:tc>
        <w:tc>
          <w:tcPr>
            <w:tcW w:w="4397" w:type="dxa"/>
            <w:vAlign w:val="top"/>
          </w:tcPr>
          <w:p>
            <w:pPr>
              <w:spacing w:line="301" w:lineRule="auto"/>
              <w:rPr>
                <w:lang w:eastAsia="zh-CN"/>
              </w:rPr>
            </w:pPr>
          </w:p>
          <w:p>
            <w:pPr>
              <w:pStyle w:val="8"/>
              <w:spacing w:before="65" w:line="229" w:lineRule="auto"/>
              <w:ind w:left="119"/>
              <w:rPr>
                <w:rFonts w:hint="eastAsia"/>
                <w:sz w:val="20"/>
                <w:szCs w:val="20"/>
                <w:lang w:eastAsia="zh-CN"/>
              </w:rPr>
            </w:pPr>
            <w:r>
              <w:rPr>
                <w:spacing w:val="9"/>
                <w:sz w:val="20"/>
                <w:szCs w:val="20"/>
                <w:lang w:eastAsia="zh-CN"/>
              </w:rPr>
              <w:t>投标人提供书面声明或相关证明材料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430" w:type="dxa"/>
            <w:vMerge w:val="continue"/>
            <w:vAlign w:val="top"/>
          </w:tcPr>
          <w:p>
            <w:pPr>
              <w:rPr>
                <w:lang w:eastAsia="zh-CN"/>
              </w:rPr>
            </w:pPr>
          </w:p>
        </w:tc>
        <w:tc>
          <w:tcPr>
            <w:tcW w:w="708" w:type="dxa"/>
            <w:vMerge w:val="continue"/>
            <w:vAlign w:val="top"/>
          </w:tcPr>
          <w:p>
            <w:pPr>
              <w:rPr>
                <w:lang w:eastAsia="zh-CN"/>
              </w:rPr>
            </w:pPr>
          </w:p>
        </w:tc>
        <w:tc>
          <w:tcPr>
            <w:tcW w:w="2833" w:type="dxa"/>
            <w:vAlign w:val="top"/>
          </w:tcPr>
          <w:p>
            <w:pPr>
              <w:pStyle w:val="8"/>
              <w:spacing w:before="133" w:line="370" w:lineRule="auto"/>
              <w:ind w:left="117" w:right="106" w:firstLine="3"/>
              <w:rPr>
                <w:rFonts w:hint="eastAsia"/>
                <w:spacing w:val="7"/>
                <w:sz w:val="20"/>
                <w:szCs w:val="20"/>
                <w:lang w:eastAsia="zh-CN"/>
              </w:rPr>
            </w:pPr>
            <w:r>
              <w:rPr>
                <w:spacing w:val="7"/>
                <w:sz w:val="20"/>
                <w:szCs w:val="20"/>
                <w:lang w:eastAsia="zh-CN"/>
              </w:rPr>
              <w:t>（4）有依法缴纳税收和社会保障金的良好记录</w:t>
            </w:r>
          </w:p>
        </w:tc>
        <w:tc>
          <w:tcPr>
            <w:tcW w:w="4397" w:type="dxa"/>
            <w:vAlign w:val="top"/>
          </w:tcPr>
          <w:p>
            <w:pPr>
              <w:pStyle w:val="8"/>
              <w:spacing w:before="133" w:line="370" w:lineRule="auto"/>
              <w:ind w:left="127" w:right="109" w:hanging="8"/>
              <w:rPr>
                <w:rFonts w:hint="eastAsia"/>
                <w:spacing w:val="9"/>
                <w:sz w:val="20"/>
                <w:szCs w:val="20"/>
                <w:lang w:eastAsia="zh-CN"/>
              </w:rPr>
            </w:pPr>
            <w:r>
              <w:rPr>
                <w:spacing w:val="8"/>
                <w:sz w:val="20"/>
                <w:szCs w:val="20"/>
                <w:lang w:eastAsia="zh-CN"/>
              </w:rPr>
              <w:t>投标人同时提供上一年度纳税、社保金缴纳记录复印件和投标人提供诚信声明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430" w:type="dxa"/>
            <w:vMerge w:val="continue"/>
            <w:vAlign w:val="top"/>
          </w:tcPr>
          <w:p>
            <w:pPr>
              <w:rPr>
                <w:lang w:eastAsia="zh-CN"/>
              </w:rPr>
            </w:pPr>
          </w:p>
        </w:tc>
        <w:tc>
          <w:tcPr>
            <w:tcW w:w="708" w:type="dxa"/>
            <w:vMerge w:val="continue"/>
            <w:vAlign w:val="top"/>
          </w:tcPr>
          <w:p>
            <w:pPr>
              <w:rPr>
                <w:lang w:eastAsia="zh-CN"/>
              </w:rPr>
            </w:pPr>
          </w:p>
        </w:tc>
        <w:tc>
          <w:tcPr>
            <w:tcW w:w="2833" w:type="dxa"/>
            <w:vAlign w:val="top"/>
          </w:tcPr>
          <w:p>
            <w:pPr>
              <w:spacing w:line="243" w:lineRule="auto"/>
              <w:rPr>
                <w:lang w:eastAsia="zh-CN"/>
              </w:rPr>
            </w:pPr>
          </w:p>
          <w:p>
            <w:pPr>
              <w:spacing w:line="243" w:lineRule="auto"/>
              <w:rPr>
                <w:lang w:eastAsia="zh-CN"/>
              </w:rPr>
            </w:pPr>
          </w:p>
          <w:p>
            <w:pPr>
              <w:spacing w:line="244" w:lineRule="auto"/>
              <w:rPr>
                <w:lang w:eastAsia="zh-CN"/>
              </w:rPr>
            </w:pPr>
          </w:p>
          <w:p>
            <w:pPr>
              <w:spacing w:line="244" w:lineRule="auto"/>
              <w:rPr>
                <w:lang w:eastAsia="zh-CN"/>
              </w:rPr>
            </w:pPr>
          </w:p>
          <w:p>
            <w:pPr>
              <w:spacing w:line="244" w:lineRule="auto"/>
              <w:rPr>
                <w:lang w:eastAsia="zh-CN"/>
              </w:rPr>
            </w:pPr>
          </w:p>
          <w:p>
            <w:pPr>
              <w:spacing w:line="244" w:lineRule="auto"/>
              <w:rPr>
                <w:lang w:eastAsia="zh-CN"/>
              </w:rPr>
            </w:pPr>
          </w:p>
          <w:p>
            <w:pPr>
              <w:pStyle w:val="8"/>
              <w:spacing w:before="65" w:line="432" w:lineRule="auto"/>
              <w:ind w:left="118" w:right="106" w:firstLine="1"/>
              <w:jc w:val="both"/>
              <w:rPr>
                <w:rFonts w:hint="eastAsia"/>
                <w:spacing w:val="7"/>
                <w:sz w:val="20"/>
                <w:szCs w:val="20"/>
                <w:lang w:eastAsia="zh-CN"/>
              </w:rPr>
            </w:pPr>
            <w:r>
              <w:rPr>
                <w:spacing w:val="7"/>
                <w:sz w:val="20"/>
                <w:szCs w:val="20"/>
                <w:lang w:eastAsia="zh-CN"/>
              </w:rPr>
              <w:t>（5）参加政府采购活动前三</w:t>
            </w:r>
            <w:r>
              <w:rPr>
                <w:spacing w:val="16"/>
                <w:sz w:val="20"/>
                <w:szCs w:val="20"/>
                <w:lang w:eastAsia="zh-CN"/>
              </w:rPr>
              <w:t>年内，在经营活动中没有重</w:t>
            </w:r>
            <w:r>
              <w:rPr>
                <w:spacing w:val="6"/>
                <w:sz w:val="20"/>
                <w:szCs w:val="20"/>
                <w:lang w:eastAsia="zh-CN"/>
              </w:rPr>
              <w:t>大违法记录</w:t>
            </w:r>
          </w:p>
        </w:tc>
        <w:tc>
          <w:tcPr>
            <w:tcW w:w="4397" w:type="dxa"/>
            <w:vAlign w:val="top"/>
          </w:tcPr>
          <w:p>
            <w:pPr>
              <w:pStyle w:val="8"/>
              <w:spacing w:before="128" w:line="418" w:lineRule="auto"/>
              <w:ind w:left="119" w:right="107"/>
              <w:jc w:val="both"/>
              <w:rPr>
                <w:rFonts w:hint="eastAsia"/>
                <w:spacing w:val="8"/>
                <w:sz w:val="20"/>
                <w:szCs w:val="20"/>
                <w:lang w:eastAsia="zh-CN"/>
              </w:rPr>
            </w:pPr>
            <w:r>
              <w:rPr>
                <w:spacing w:val="-13"/>
                <w:sz w:val="20"/>
                <w:szCs w:val="20"/>
                <w:lang w:eastAsia="zh-CN"/>
              </w:rPr>
              <w:t>投</w:t>
            </w:r>
            <w:r>
              <w:rPr>
                <w:spacing w:val="-19"/>
                <w:sz w:val="20"/>
                <w:szCs w:val="20"/>
                <w:lang w:eastAsia="zh-CN"/>
              </w:rPr>
              <w:t xml:space="preserve"> </w:t>
            </w:r>
            <w:r>
              <w:rPr>
                <w:spacing w:val="-13"/>
                <w:sz w:val="20"/>
                <w:szCs w:val="20"/>
                <w:lang w:eastAsia="zh-CN"/>
              </w:rPr>
              <w:t>标</w:t>
            </w:r>
            <w:r>
              <w:rPr>
                <w:spacing w:val="-28"/>
                <w:sz w:val="20"/>
                <w:szCs w:val="20"/>
                <w:lang w:eastAsia="zh-CN"/>
              </w:rPr>
              <w:t xml:space="preserve"> </w:t>
            </w:r>
            <w:r>
              <w:rPr>
                <w:spacing w:val="-13"/>
                <w:sz w:val="20"/>
                <w:szCs w:val="20"/>
                <w:lang w:eastAsia="zh-CN"/>
              </w:rPr>
              <w:t>人</w:t>
            </w:r>
            <w:r>
              <w:rPr>
                <w:spacing w:val="-27"/>
                <w:sz w:val="20"/>
                <w:szCs w:val="20"/>
                <w:lang w:eastAsia="zh-CN"/>
              </w:rPr>
              <w:t xml:space="preserve"> </w:t>
            </w:r>
            <w:r>
              <w:rPr>
                <w:spacing w:val="-13"/>
                <w:sz w:val="20"/>
                <w:szCs w:val="20"/>
                <w:lang w:eastAsia="zh-CN"/>
              </w:rPr>
              <w:t>提</w:t>
            </w:r>
            <w:r>
              <w:rPr>
                <w:spacing w:val="-31"/>
                <w:sz w:val="20"/>
                <w:szCs w:val="20"/>
                <w:lang w:eastAsia="zh-CN"/>
              </w:rPr>
              <w:t xml:space="preserve"> </w:t>
            </w:r>
            <w:r>
              <w:rPr>
                <w:spacing w:val="-13"/>
                <w:sz w:val="20"/>
                <w:szCs w:val="20"/>
                <w:lang w:eastAsia="zh-CN"/>
              </w:rPr>
              <w:t>供 书</w:t>
            </w:r>
            <w:r>
              <w:rPr>
                <w:spacing w:val="-27"/>
                <w:sz w:val="20"/>
                <w:szCs w:val="20"/>
                <w:lang w:eastAsia="zh-CN"/>
              </w:rPr>
              <w:t xml:space="preserve"> </w:t>
            </w:r>
            <w:r>
              <w:rPr>
                <w:spacing w:val="-13"/>
                <w:sz w:val="20"/>
                <w:szCs w:val="20"/>
                <w:lang w:eastAsia="zh-CN"/>
              </w:rPr>
              <w:t>面</w:t>
            </w:r>
            <w:r>
              <w:rPr>
                <w:spacing w:val="-29"/>
                <w:sz w:val="20"/>
                <w:szCs w:val="20"/>
                <w:lang w:eastAsia="zh-CN"/>
              </w:rPr>
              <w:t xml:space="preserve"> </w:t>
            </w:r>
            <w:r>
              <w:rPr>
                <w:spacing w:val="-13"/>
                <w:sz w:val="20"/>
                <w:szCs w:val="20"/>
                <w:lang w:eastAsia="zh-CN"/>
              </w:rPr>
              <w:t>声</w:t>
            </w:r>
            <w:r>
              <w:rPr>
                <w:spacing w:val="-18"/>
                <w:sz w:val="20"/>
                <w:szCs w:val="20"/>
                <w:lang w:eastAsia="zh-CN"/>
              </w:rPr>
              <w:t xml:space="preserve"> </w:t>
            </w:r>
            <w:r>
              <w:rPr>
                <w:spacing w:val="-13"/>
                <w:sz w:val="20"/>
                <w:szCs w:val="20"/>
                <w:lang w:eastAsia="zh-CN"/>
              </w:rPr>
              <w:t>明</w:t>
            </w:r>
            <w:r>
              <w:rPr>
                <w:spacing w:val="-16"/>
                <w:sz w:val="20"/>
                <w:szCs w:val="20"/>
                <w:lang w:eastAsia="zh-CN"/>
              </w:rPr>
              <w:t xml:space="preserve"> </w:t>
            </w:r>
            <w:r>
              <w:rPr>
                <w:spacing w:val="-13"/>
                <w:sz w:val="20"/>
                <w:szCs w:val="20"/>
                <w:lang w:eastAsia="zh-CN"/>
              </w:rPr>
              <w:t>、</w:t>
            </w:r>
            <w:r>
              <w:rPr>
                <w:spacing w:val="-25"/>
                <w:sz w:val="20"/>
                <w:szCs w:val="20"/>
                <w:lang w:eastAsia="zh-CN"/>
              </w:rPr>
              <w:t xml:space="preserve"> </w:t>
            </w:r>
            <w:r>
              <w:rPr>
                <w:spacing w:val="-13"/>
                <w:sz w:val="20"/>
                <w:szCs w:val="20"/>
                <w:lang w:eastAsia="zh-CN"/>
              </w:rPr>
              <w:t>信</w:t>
            </w:r>
            <w:r>
              <w:rPr>
                <w:spacing w:val="-29"/>
                <w:sz w:val="20"/>
                <w:szCs w:val="20"/>
                <w:lang w:eastAsia="zh-CN"/>
              </w:rPr>
              <w:t xml:space="preserve"> </w:t>
            </w:r>
            <w:r>
              <w:rPr>
                <w:spacing w:val="-13"/>
                <w:sz w:val="20"/>
                <w:szCs w:val="20"/>
                <w:lang w:eastAsia="zh-CN"/>
              </w:rPr>
              <w:t>用 中 国 网</w:t>
            </w:r>
            <w:r>
              <w:rPr>
                <w:spacing w:val="-27"/>
                <w:sz w:val="20"/>
                <w:szCs w:val="20"/>
                <w:lang w:eastAsia="zh-CN"/>
              </w:rPr>
              <w:t xml:space="preserve"> </w:t>
            </w:r>
            <w:r>
              <w:rPr>
                <w:spacing w:val="-13"/>
                <w:sz w:val="20"/>
                <w:szCs w:val="20"/>
                <w:lang w:eastAsia="zh-CN"/>
              </w:rPr>
              <w:t>站</w:t>
            </w:r>
            <w:r>
              <w:rPr>
                <w:spacing w:val="-1"/>
                <w:sz w:val="20"/>
                <w:szCs w:val="20"/>
                <w:lang w:eastAsia="zh-CN"/>
              </w:rPr>
              <w:t>（</w:t>
            </w:r>
            <w:r>
              <w:fldChar w:fldCharType="begin"/>
            </w:r>
            <w:r>
              <w:instrText xml:space="preserve"> HYPERLINK "https://www.creditchina.gov.cn" </w:instrText>
            </w:r>
            <w:r>
              <w:fldChar w:fldCharType="separate"/>
            </w:r>
            <w:r>
              <w:rPr>
                <w:spacing w:val="-1"/>
                <w:sz w:val="20"/>
                <w:szCs w:val="20"/>
                <w:lang w:eastAsia="zh-CN"/>
              </w:rPr>
              <w:t>www.creditchina.gov.cn</w:t>
            </w:r>
            <w:r>
              <w:rPr>
                <w:spacing w:val="-1"/>
                <w:sz w:val="20"/>
                <w:szCs w:val="20"/>
                <w:lang w:eastAsia="zh-CN"/>
              </w:rPr>
              <w:fldChar w:fldCharType="end"/>
            </w:r>
            <w:r>
              <w:rPr>
                <w:spacing w:val="-1"/>
                <w:sz w:val="20"/>
                <w:szCs w:val="20"/>
                <w:lang w:eastAsia="zh-CN"/>
              </w:rPr>
              <w:t>）“</w:t>
            </w:r>
            <w:r>
              <w:rPr>
                <w:spacing w:val="-2"/>
                <w:sz w:val="20"/>
                <w:szCs w:val="20"/>
                <w:lang w:eastAsia="zh-CN"/>
              </w:rPr>
              <w:t>信用信息”（包</w:t>
            </w:r>
            <w:r>
              <w:rPr>
                <w:spacing w:val="6"/>
                <w:sz w:val="20"/>
                <w:szCs w:val="20"/>
                <w:lang w:eastAsia="zh-CN"/>
              </w:rPr>
              <w:t>括“失信被执行人</w:t>
            </w:r>
            <w:r>
              <w:rPr>
                <w:spacing w:val="-59"/>
                <w:sz w:val="20"/>
                <w:szCs w:val="20"/>
                <w:lang w:eastAsia="zh-CN"/>
              </w:rPr>
              <w:t xml:space="preserve"> </w:t>
            </w:r>
            <w:r>
              <w:rPr>
                <w:spacing w:val="6"/>
                <w:sz w:val="20"/>
                <w:szCs w:val="20"/>
                <w:lang w:eastAsia="zh-CN"/>
              </w:rPr>
              <w:t>”及“重大税收违法案件当</w:t>
            </w:r>
            <w:r>
              <w:rPr>
                <w:spacing w:val="9"/>
                <w:sz w:val="20"/>
                <w:szCs w:val="20"/>
                <w:lang w:eastAsia="zh-CN"/>
              </w:rPr>
              <w:t>事人名单</w:t>
            </w:r>
            <w:r>
              <w:rPr>
                <w:spacing w:val="-54"/>
                <w:sz w:val="20"/>
                <w:szCs w:val="20"/>
                <w:lang w:eastAsia="zh-CN"/>
              </w:rPr>
              <w:t xml:space="preserve"> </w:t>
            </w:r>
            <w:r>
              <w:rPr>
                <w:spacing w:val="9"/>
                <w:sz w:val="20"/>
                <w:szCs w:val="20"/>
                <w:lang w:eastAsia="zh-CN"/>
              </w:rPr>
              <w:t>”）及“行政处罚</w:t>
            </w:r>
            <w:r>
              <w:rPr>
                <w:spacing w:val="-65"/>
                <w:sz w:val="20"/>
                <w:szCs w:val="20"/>
                <w:lang w:eastAsia="zh-CN"/>
              </w:rPr>
              <w:t xml:space="preserve"> </w:t>
            </w:r>
            <w:r>
              <w:rPr>
                <w:spacing w:val="9"/>
                <w:sz w:val="20"/>
                <w:szCs w:val="20"/>
                <w:lang w:eastAsia="zh-CN"/>
              </w:rPr>
              <w:t>” 查询结果以及</w:t>
            </w:r>
            <w:r>
              <w:rPr>
                <w:spacing w:val="15"/>
                <w:sz w:val="20"/>
                <w:szCs w:val="20"/>
                <w:lang w:eastAsia="zh-CN"/>
              </w:rPr>
              <w:t>中国政府采购网（</w:t>
            </w:r>
            <w:r>
              <w:fldChar w:fldCharType="begin"/>
            </w:r>
            <w:r>
              <w:instrText xml:space="preserve"> HYPERLINK "https://www.ccgp.gov.cn" </w:instrText>
            </w:r>
            <w:r>
              <w:fldChar w:fldCharType="separate"/>
            </w:r>
            <w:r>
              <w:rPr>
                <w:sz w:val="20"/>
                <w:szCs w:val="20"/>
                <w:lang w:eastAsia="zh-CN"/>
              </w:rPr>
              <w:t>www</w:t>
            </w:r>
            <w:r>
              <w:rPr>
                <w:spacing w:val="15"/>
                <w:sz w:val="20"/>
                <w:szCs w:val="20"/>
                <w:lang w:eastAsia="zh-CN"/>
              </w:rPr>
              <w:t>.</w:t>
            </w:r>
            <w:r>
              <w:rPr>
                <w:sz w:val="20"/>
                <w:szCs w:val="20"/>
                <w:lang w:eastAsia="zh-CN"/>
              </w:rPr>
              <w:t>ccgp</w:t>
            </w:r>
            <w:r>
              <w:rPr>
                <w:spacing w:val="15"/>
                <w:sz w:val="20"/>
                <w:szCs w:val="20"/>
                <w:lang w:eastAsia="zh-CN"/>
              </w:rPr>
              <w:t>.</w:t>
            </w:r>
            <w:r>
              <w:rPr>
                <w:sz w:val="20"/>
                <w:szCs w:val="20"/>
                <w:lang w:eastAsia="zh-CN"/>
              </w:rPr>
              <w:t>gov</w:t>
            </w:r>
            <w:r>
              <w:rPr>
                <w:spacing w:val="15"/>
                <w:sz w:val="20"/>
                <w:szCs w:val="20"/>
                <w:lang w:eastAsia="zh-CN"/>
              </w:rPr>
              <w:t>.</w:t>
            </w:r>
            <w:r>
              <w:rPr>
                <w:sz w:val="20"/>
                <w:szCs w:val="20"/>
                <w:lang w:eastAsia="zh-CN"/>
              </w:rPr>
              <w:t>cn</w:t>
            </w:r>
            <w:r>
              <w:rPr>
                <w:sz w:val="20"/>
                <w:szCs w:val="20"/>
                <w:lang w:eastAsia="zh-CN"/>
              </w:rPr>
              <w:fldChar w:fldCharType="end"/>
            </w:r>
            <w:r>
              <w:rPr>
                <w:spacing w:val="15"/>
                <w:sz w:val="20"/>
                <w:szCs w:val="20"/>
                <w:lang w:eastAsia="zh-CN"/>
              </w:rPr>
              <w:t>）</w:t>
            </w:r>
            <w:r>
              <w:rPr>
                <w:spacing w:val="-64"/>
                <w:sz w:val="20"/>
                <w:szCs w:val="20"/>
                <w:lang w:eastAsia="zh-CN"/>
              </w:rPr>
              <w:t xml:space="preserve"> </w:t>
            </w:r>
            <w:r>
              <w:rPr>
                <w:spacing w:val="15"/>
                <w:sz w:val="20"/>
                <w:szCs w:val="20"/>
                <w:lang w:eastAsia="zh-CN"/>
              </w:rPr>
              <w:t>“政府</w:t>
            </w:r>
            <w:r>
              <w:rPr>
                <w:spacing w:val="17"/>
                <w:sz w:val="20"/>
                <w:szCs w:val="20"/>
                <w:lang w:eastAsia="zh-CN"/>
              </w:rPr>
              <w:t>采购严重违法失信行为纪录名单</w:t>
            </w:r>
            <w:r>
              <w:rPr>
                <w:spacing w:val="-60"/>
                <w:sz w:val="20"/>
                <w:szCs w:val="20"/>
                <w:lang w:eastAsia="zh-CN"/>
              </w:rPr>
              <w:t xml:space="preserve"> </w:t>
            </w:r>
            <w:r>
              <w:rPr>
                <w:spacing w:val="17"/>
                <w:sz w:val="20"/>
                <w:szCs w:val="20"/>
                <w:lang w:eastAsia="zh-CN"/>
              </w:rPr>
              <w:t>”查询结果</w:t>
            </w:r>
            <w:r>
              <w:rPr>
                <w:spacing w:val="19"/>
                <w:sz w:val="20"/>
                <w:szCs w:val="20"/>
                <w:lang w:eastAsia="zh-CN"/>
              </w:rPr>
              <w:t>（上述两个网站查询结果网页打印件并签字</w:t>
            </w:r>
            <w:r>
              <w:rPr>
                <w:spacing w:val="16"/>
                <w:sz w:val="20"/>
                <w:szCs w:val="20"/>
                <w:lang w:eastAsia="zh-CN"/>
              </w:rPr>
              <w:t>或加盖投标人公章）</w:t>
            </w:r>
            <w:r>
              <w:rPr>
                <w:spacing w:val="-43"/>
                <w:sz w:val="20"/>
                <w:szCs w:val="20"/>
                <w:lang w:eastAsia="zh-CN"/>
              </w:rPr>
              <w:t xml:space="preserve"> </w:t>
            </w:r>
            <w:r>
              <w:rPr>
                <w:spacing w:val="16"/>
                <w:sz w:val="20"/>
                <w:szCs w:val="20"/>
                <w:lang w:eastAsia="zh-CN"/>
              </w:rPr>
              <w:t>或者投标人提供诚信声</w:t>
            </w:r>
            <w:r>
              <w:rPr>
                <w:spacing w:val="-3"/>
                <w:sz w:val="20"/>
                <w:szCs w:val="20"/>
                <w:lang w:eastAsia="zh-CN"/>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430" w:type="dxa"/>
            <w:vMerge w:val="continue"/>
            <w:vAlign w:val="top"/>
          </w:tcPr>
          <w:p>
            <w:pPr>
              <w:rPr>
                <w:lang w:eastAsia="zh-CN"/>
              </w:rPr>
            </w:pPr>
          </w:p>
        </w:tc>
        <w:tc>
          <w:tcPr>
            <w:tcW w:w="708" w:type="dxa"/>
            <w:vMerge w:val="continue"/>
            <w:vAlign w:val="top"/>
          </w:tcPr>
          <w:p>
            <w:pPr>
              <w:rPr>
                <w:lang w:eastAsia="zh-CN"/>
              </w:rPr>
            </w:pPr>
          </w:p>
        </w:tc>
        <w:tc>
          <w:tcPr>
            <w:tcW w:w="2833" w:type="dxa"/>
            <w:vAlign w:val="top"/>
          </w:tcPr>
          <w:p>
            <w:pPr>
              <w:pStyle w:val="8"/>
              <w:spacing w:before="134" w:line="367" w:lineRule="auto"/>
              <w:ind w:left="118" w:right="106" w:firstLine="2"/>
              <w:rPr>
                <w:rFonts w:hint="eastAsia"/>
                <w:spacing w:val="7"/>
                <w:sz w:val="20"/>
                <w:szCs w:val="20"/>
                <w:lang w:eastAsia="zh-CN"/>
              </w:rPr>
            </w:pPr>
            <w:r>
              <w:rPr>
                <w:spacing w:val="7"/>
                <w:sz w:val="20"/>
                <w:szCs w:val="20"/>
                <w:lang w:eastAsia="zh-CN"/>
              </w:rPr>
              <w:t>（6）法律、行政法规规定的</w:t>
            </w:r>
            <w:r>
              <w:rPr>
                <w:spacing w:val="5"/>
                <w:sz w:val="20"/>
                <w:szCs w:val="20"/>
                <w:lang w:eastAsia="zh-CN"/>
              </w:rPr>
              <w:t>其他条件</w:t>
            </w:r>
          </w:p>
        </w:tc>
        <w:tc>
          <w:tcPr>
            <w:tcW w:w="4397" w:type="dxa"/>
            <w:vAlign w:val="top"/>
          </w:tcPr>
          <w:p>
            <w:pPr>
              <w:rPr>
                <w:spacing w:val="8"/>
                <w:sz w:val="20"/>
                <w:szCs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430" w:type="dxa"/>
            <w:vAlign w:val="center"/>
          </w:tcPr>
          <w:p>
            <w:pPr>
              <w:pStyle w:val="8"/>
              <w:spacing w:before="65" w:line="432" w:lineRule="auto"/>
              <w:ind w:left="118" w:right="106" w:firstLine="1"/>
              <w:jc w:val="both"/>
              <w:rPr>
                <w:rFonts w:hint="eastAsia"/>
                <w:spacing w:val="7"/>
                <w:sz w:val="20"/>
                <w:szCs w:val="20"/>
                <w:lang w:eastAsia="zh-CN"/>
              </w:rPr>
            </w:pPr>
            <w:r>
              <w:rPr>
                <w:spacing w:val="7"/>
                <w:sz w:val="20"/>
                <w:szCs w:val="20"/>
              </w:rPr>
              <w:t>2</w:t>
            </w:r>
          </w:p>
        </w:tc>
        <w:tc>
          <w:tcPr>
            <w:tcW w:w="3541" w:type="dxa"/>
            <w:gridSpan w:val="2"/>
            <w:vAlign w:val="center"/>
          </w:tcPr>
          <w:p>
            <w:pPr>
              <w:pStyle w:val="8"/>
              <w:spacing w:before="65" w:line="432" w:lineRule="auto"/>
              <w:ind w:left="118" w:right="106" w:firstLine="1"/>
              <w:jc w:val="both"/>
              <w:rPr>
                <w:rFonts w:hint="eastAsia"/>
                <w:spacing w:val="7"/>
                <w:sz w:val="20"/>
                <w:szCs w:val="20"/>
              </w:rPr>
            </w:pPr>
            <w:r>
              <w:rPr>
                <w:spacing w:val="7"/>
                <w:sz w:val="20"/>
                <w:szCs w:val="20"/>
              </w:rPr>
              <w:t>特定资格条件</w:t>
            </w:r>
          </w:p>
        </w:tc>
        <w:tc>
          <w:tcPr>
            <w:tcW w:w="4397" w:type="dxa"/>
            <w:vAlign w:val="center"/>
          </w:tcPr>
          <w:p>
            <w:pPr>
              <w:pStyle w:val="8"/>
              <w:spacing w:before="65" w:line="432" w:lineRule="auto"/>
              <w:ind w:left="118" w:right="106" w:firstLine="1"/>
              <w:jc w:val="both"/>
              <w:rPr>
                <w:rFonts w:hint="eastAsia"/>
                <w:spacing w:val="7"/>
                <w:sz w:val="20"/>
                <w:szCs w:val="20"/>
                <w:lang w:eastAsia="zh-CN"/>
              </w:rPr>
            </w:pPr>
            <w:r>
              <w:rPr>
                <w:spacing w:val="7"/>
                <w:sz w:val="20"/>
                <w:szCs w:val="20"/>
                <w:lang w:eastAsia="zh-CN"/>
              </w:rPr>
              <w:t>证明材料的复印件应加盖公章或签字，原件备查</w:t>
            </w:r>
          </w:p>
        </w:tc>
      </w:tr>
    </w:tbl>
    <w:p>
      <w:pPr>
        <w:spacing w:line="91" w:lineRule="auto"/>
        <w:rPr>
          <w:sz w:val="2"/>
          <w:lang w:eastAsia="zh-CN"/>
        </w:rPr>
      </w:pPr>
    </w:p>
    <w:p>
      <w:pPr>
        <w:spacing w:before="41" w:line="350" w:lineRule="auto"/>
        <w:ind w:left="31" w:right="62" w:firstLine="560"/>
        <w:jc w:val="both"/>
        <w:rPr>
          <w:rFonts w:hint="eastAsia" w:ascii="仿宋" w:hAnsi="仿宋" w:eastAsia="仿宋" w:cs="仿宋"/>
          <w:sz w:val="28"/>
          <w:szCs w:val="28"/>
        </w:rPr>
      </w:pPr>
      <w:r>
        <w:rPr>
          <w:rFonts w:ascii="仿宋" w:hAnsi="仿宋" w:eastAsia="仿宋" w:cs="仿宋"/>
          <w:spacing w:val="1"/>
          <w:sz w:val="28"/>
          <w:szCs w:val="28"/>
          <w:lang w:eastAsia="zh-CN"/>
        </w:rPr>
        <w:t>（2）符合性检查。依据</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公告文件的规定，从投标文件的有</w:t>
      </w:r>
      <w:r>
        <w:rPr>
          <w:rFonts w:ascii="仿宋" w:hAnsi="仿宋" w:eastAsia="仿宋" w:cs="仿宋"/>
          <w:spacing w:val="-4"/>
          <w:sz w:val="28"/>
          <w:szCs w:val="28"/>
          <w:lang w:eastAsia="zh-CN"/>
        </w:rPr>
        <w:t>效性、完整性和对</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公告文件的响应程度进行审查，以确定是否对</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公告文件的实质性要求作出响应。</w:t>
      </w:r>
      <w:r>
        <w:rPr>
          <w:rFonts w:ascii="仿宋" w:hAnsi="仿宋" w:eastAsia="仿宋" w:cs="仿宋"/>
          <w:spacing w:val="-1"/>
          <w:sz w:val="28"/>
          <w:szCs w:val="28"/>
        </w:rPr>
        <w:t>符合性检查资料表如下：</w:t>
      </w:r>
    </w:p>
    <w:tbl>
      <w:tblPr>
        <w:tblStyle w:val="12"/>
        <w:tblW w:w="836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1700"/>
        <w:gridCol w:w="1841"/>
        <w:gridCol w:w="4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6" w:hRule="atLeast"/>
        </w:trPr>
        <w:tc>
          <w:tcPr>
            <w:tcW w:w="430" w:type="dxa"/>
            <w:textDirection w:val="tbRlV"/>
            <w:vAlign w:val="top"/>
          </w:tcPr>
          <w:p>
            <w:pPr>
              <w:pStyle w:val="8"/>
              <w:spacing w:before="108" w:line="209" w:lineRule="auto"/>
              <w:ind w:left="35"/>
              <w:rPr>
                <w:rFonts w:hint="eastAsia"/>
                <w:sz w:val="20"/>
                <w:szCs w:val="20"/>
              </w:rPr>
            </w:pPr>
            <w:r>
              <w:rPr>
                <w:b/>
                <w:bCs/>
                <w:spacing w:val="11"/>
                <w:sz w:val="20"/>
                <w:szCs w:val="20"/>
              </w:rPr>
              <w:t>序</w:t>
            </w:r>
            <w:r>
              <w:rPr>
                <w:spacing w:val="94"/>
                <w:sz w:val="20"/>
                <w:szCs w:val="20"/>
              </w:rPr>
              <w:t xml:space="preserve"> </w:t>
            </w:r>
            <w:r>
              <w:rPr>
                <w:b/>
                <w:bCs/>
                <w:spacing w:val="11"/>
                <w:sz w:val="20"/>
                <w:szCs w:val="20"/>
              </w:rPr>
              <w:t>号</w:t>
            </w:r>
          </w:p>
        </w:tc>
        <w:tc>
          <w:tcPr>
            <w:tcW w:w="3541" w:type="dxa"/>
            <w:gridSpan w:val="2"/>
            <w:vAlign w:val="top"/>
          </w:tcPr>
          <w:p>
            <w:pPr>
              <w:pStyle w:val="8"/>
              <w:spacing w:before="239" w:line="231" w:lineRule="auto"/>
              <w:ind w:left="117"/>
              <w:rPr>
                <w:rFonts w:hint="eastAsia"/>
                <w:sz w:val="20"/>
                <w:szCs w:val="20"/>
              </w:rPr>
            </w:pPr>
            <w:r>
              <w:rPr>
                <w:b/>
                <w:bCs/>
                <w:spacing w:val="4"/>
                <w:sz w:val="20"/>
                <w:szCs w:val="20"/>
              </w:rPr>
              <w:t>评审因素</w:t>
            </w:r>
          </w:p>
        </w:tc>
        <w:tc>
          <w:tcPr>
            <w:tcW w:w="4397" w:type="dxa"/>
            <w:vAlign w:val="top"/>
          </w:tcPr>
          <w:p>
            <w:pPr>
              <w:pStyle w:val="8"/>
              <w:spacing w:before="239" w:line="231" w:lineRule="auto"/>
              <w:ind w:left="121"/>
              <w:rPr>
                <w:rFonts w:hint="eastAsia"/>
                <w:sz w:val="20"/>
                <w:szCs w:val="20"/>
              </w:rPr>
            </w:pPr>
            <w:r>
              <w:rPr>
                <w:b/>
                <w:bCs/>
                <w:spacing w:val="4"/>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430" w:type="dxa"/>
            <w:vMerge w:val="restart"/>
            <w:tcBorders>
              <w:bottom w:val="nil"/>
            </w:tcBorders>
            <w:vAlign w:val="top"/>
          </w:tcPr>
          <w:p>
            <w:pPr>
              <w:spacing w:line="267" w:lineRule="auto"/>
            </w:pPr>
          </w:p>
          <w:p>
            <w:pPr>
              <w:spacing w:line="267" w:lineRule="auto"/>
            </w:pPr>
          </w:p>
          <w:p>
            <w:pPr>
              <w:spacing w:line="268" w:lineRule="auto"/>
            </w:pPr>
          </w:p>
          <w:p>
            <w:pPr>
              <w:spacing w:line="268" w:lineRule="auto"/>
            </w:pPr>
          </w:p>
          <w:p>
            <w:pPr>
              <w:spacing w:line="268" w:lineRule="auto"/>
            </w:pPr>
          </w:p>
          <w:p>
            <w:pPr>
              <w:spacing w:line="268" w:lineRule="auto"/>
            </w:pPr>
          </w:p>
          <w:p>
            <w:pPr>
              <w:pStyle w:val="8"/>
              <w:spacing w:before="65" w:line="272" w:lineRule="exact"/>
              <w:ind w:left="130"/>
              <w:rPr>
                <w:rFonts w:hint="eastAsia"/>
                <w:sz w:val="20"/>
                <w:szCs w:val="20"/>
              </w:rPr>
            </w:pPr>
            <w:r>
              <w:rPr>
                <w:position w:val="1"/>
                <w:sz w:val="20"/>
                <w:szCs w:val="20"/>
              </w:rPr>
              <w:t>1</w:t>
            </w:r>
          </w:p>
        </w:tc>
        <w:tc>
          <w:tcPr>
            <w:tcW w:w="1700" w:type="dxa"/>
            <w:vMerge w:val="restart"/>
            <w:tcBorders>
              <w:bottom w:val="nil"/>
            </w:tcBorders>
            <w:vAlign w:val="top"/>
          </w:tcPr>
          <w:p>
            <w:pPr>
              <w:spacing w:line="267" w:lineRule="auto"/>
            </w:pPr>
          </w:p>
          <w:p>
            <w:pPr>
              <w:spacing w:line="267" w:lineRule="auto"/>
            </w:pPr>
          </w:p>
          <w:p>
            <w:pPr>
              <w:spacing w:line="268" w:lineRule="auto"/>
            </w:pPr>
          </w:p>
          <w:p>
            <w:pPr>
              <w:spacing w:line="268" w:lineRule="auto"/>
            </w:pPr>
          </w:p>
          <w:p>
            <w:pPr>
              <w:spacing w:line="268" w:lineRule="auto"/>
            </w:pPr>
          </w:p>
          <w:p>
            <w:pPr>
              <w:spacing w:line="268" w:lineRule="auto"/>
            </w:pPr>
          </w:p>
          <w:p>
            <w:pPr>
              <w:pStyle w:val="8"/>
              <w:spacing w:before="65" w:line="229" w:lineRule="auto"/>
              <w:ind w:left="114"/>
              <w:rPr>
                <w:rFonts w:hint="eastAsia"/>
                <w:sz w:val="20"/>
                <w:szCs w:val="20"/>
              </w:rPr>
            </w:pPr>
            <w:r>
              <w:rPr>
                <w:spacing w:val="7"/>
                <w:sz w:val="20"/>
                <w:szCs w:val="20"/>
              </w:rPr>
              <w:t>有效性审查</w:t>
            </w:r>
          </w:p>
        </w:tc>
        <w:tc>
          <w:tcPr>
            <w:tcW w:w="1841" w:type="dxa"/>
            <w:vAlign w:val="top"/>
          </w:tcPr>
          <w:p>
            <w:pPr>
              <w:pStyle w:val="8"/>
              <w:spacing w:before="236" w:line="231" w:lineRule="auto"/>
              <w:ind w:left="117"/>
              <w:rPr>
                <w:rFonts w:hint="eastAsia"/>
                <w:sz w:val="20"/>
                <w:szCs w:val="20"/>
              </w:rPr>
            </w:pPr>
            <w:r>
              <w:rPr>
                <w:spacing w:val="7"/>
                <w:sz w:val="20"/>
                <w:szCs w:val="20"/>
              </w:rPr>
              <w:t>报价文件签署</w:t>
            </w:r>
          </w:p>
        </w:tc>
        <w:tc>
          <w:tcPr>
            <w:tcW w:w="4397" w:type="dxa"/>
            <w:vAlign w:val="top"/>
          </w:tcPr>
          <w:p>
            <w:pPr>
              <w:pStyle w:val="8"/>
              <w:spacing w:before="33" w:line="359" w:lineRule="auto"/>
              <w:ind w:left="127" w:right="107" w:hanging="8"/>
              <w:rPr>
                <w:rFonts w:hint="eastAsia"/>
                <w:sz w:val="20"/>
                <w:szCs w:val="20"/>
                <w:lang w:eastAsia="zh-CN"/>
              </w:rPr>
            </w:pPr>
            <w:r>
              <w:rPr>
                <w:spacing w:val="19"/>
                <w:sz w:val="20"/>
                <w:szCs w:val="20"/>
                <w:lang w:eastAsia="zh-CN"/>
              </w:rPr>
              <w:t>投标文件上法定代表人或其授权代表人的签</w:t>
            </w:r>
            <w:r>
              <w:rPr>
                <w:spacing w:val="5"/>
                <w:sz w:val="20"/>
                <w:szCs w:val="20"/>
                <w:lang w:eastAsia="zh-CN"/>
              </w:rPr>
              <w:t>字或盖章齐全。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30" w:hRule="atLeast"/>
        </w:trPr>
        <w:tc>
          <w:tcPr>
            <w:tcW w:w="430" w:type="dxa"/>
            <w:vMerge w:val="continue"/>
            <w:tcBorders>
              <w:top w:val="nil"/>
              <w:bottom w:val="nil"/>
            </w:tcBorders>
            <w:vAlign w:val="top"/>
          </w:tcPr>
          <w:p>
            <w:pPr>
              <w:rPr>
                <w:lang w:eastAsia="zh-CN"/>
              </w:rPr>
            </w:pPr>
          </w:p>
        </w:tc>
        <w:tc>
          <w:tcPr>
            <w:tcW w:w="1700" w:type="dxa"/>
            <w:vMerge w:val="continue"/>
            <w:tcBorders>
              <w:top w:val="nil"/>
              <w:bottom w:val="nil"/>
            </w:tcBorders>
            <w:vAlign w:val="top"/>
          </w:tcPr>
          <w:p>
            <w:pPr>
              <w:rPr>
                <w:lang w:eastAsia="zh-CN"/>
              </w:rPr>
            </w:pPr>
          </w:p>
        </w:tc>
        <w:tc>
          <w:tcPr>
            <w:tcW w:w="1841" w:type="dxa"/>
            <w:vAlign w:val="top"/>
          </w:tcPr>
          <w:p>
            <w:pPr>
              <w:pStyle w:val="8"/>
              <w:spacing w:before="33" w:line="365" w:lineRule="auto"/>
              <w:ind w:left="117" w:right="106" w:firstLine="7"/>
              <w:jc w:val="both"/>
              <w:rPr>
                <w:rFonts w:hint="eastAsia"/>
                <w:sz w:val="20"/>
                <w:szCs w:val="20"/>
                <w:lang w:eastAsia="zh-CN"/>
              </w:rPr>
            </w:pPr>
            <w:r>
              <w:rPr>
                <w:spacing w:val="29"/>
                <w:sz w:val="20"/>
                <w:szCs w:val="20"/>
                <w:lang w:eastAsia="zh-CN"/>
              </w:rPr>
              <w:t>法定代表人身份</w:t>
            </w:r>
            <w:r>
              <w:rPr>
                <w:spacing w:val="30"/>
                <w:sz w:val="20"/>
                <w:szCs w:val="20"/>
                <w:lang w:eastAsia="zh-CN"/>
              </w:rPr>
              <w:t>证明及授权委托</w:t>
            </w:r>
            <w:r>
              <w:rPr>
                <w:sz w:val="20"/>
                <w:szCs w:val="20"/>
                <w:lang w:eastAsia="zh-CN"/>
              </w:rPr>
              <w:t>书</w:t>
            </w:r>
          </w:p>
        </w:tc>
        <w:tc>
          <w:tcPr>
            <w:tcW w:w="4397" w:type="dxa"/>
            <w:vAlign w:val="top"/>
          </w:tcPr>
          <w:p>
            <w:pPr>
              <w:pStyle w:val="8"/>
              <w:spacing w:before="236" w:line="377" w:lineRule="auto"/>
              <w:ind w:left="119" w:right="109" w:firstLine="7"/>
              <w:rPr>
                <w:rFonts w:hint="eastAsia"/>
                <w:sz w:val="20"/>
                <w:szCs w:val="20"/>
                <w:lang w:eastAsia="zh-CN"/>
              </w:rPr>
            </w:pPr>
            <w:r>
              <w:rPr>
                <w:spacing w:val="7"/>
                <w:sz w:val="20"/>
                <w:szCs w:val="20"/>
                <w:lang w:eastAsia="zh-CN"/>
              </w:rPr>
              <w:t>法定代表人身份证明及授权委托书有效，符合</w:t>
            </w:r>
            <w:r>
              <w:rPr>
                <w:spacing w:val="8"/>
                <w:sz w:val="20"/>
                <w:szCs w:val="20"/>
                <w:lang w:eastAsia="zh-CN"/>
              </w:rPr>
              <w:t>招标文件规定的格式，签字或盖章齐全。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2" w:hRule="atLeast"/>
        </w:trPr>
        <w:tc>
          <w:tcPr>
            <w:tcW w:w="430" w:type="dxa"/>
            <w:vMerge w:val="continue"/>
            <w:tcBorders>
              <w:top w:val="nil"/>
              <w:bottom w:val="nil"/>
            </w:tcBorders>
            <w:vAlign w:val="top"/>
          </w:tcPr>
          <w:p>
            <w:pPr>
              <w:rPr>
                <w:lang w:eastAsia="zh-CN"/>
              </w:rPr>
            </w:pPr>
          </w:p>
        </w:tc>
        <w:tc>
          <w:tcPr>
            <w:tcW w:w="1700" w:type="dxa"/>
            <w:vMerge w:val="continue"/>
            <w:tcBorders>
              <w:top w:val="nil"/>
              <w:bottom w:val="nil"/>
            </w:tcBorders>
            <w:vAlign w:val="top"/>
          </w:tcPr>
          <w:p>
            <w:pPr>
              <w:rPr>
                <w:lang w:eastAsia="zh-CN"/>
              </w:rPr>
            </w:pPr>
          </w:p>
        </w:tc>
        <w:tc>
          <w:tcPr>
            <w:tcW w:w="1841" w:type="dxa"/>
            <w:vAlign w:val="top"/>
          </w:tcPr>
          <w:p>
            <w:pPr>
              <w:pStyle w:val="8"/>
              <w:spacing w:before="33" w:line="231" w:lineRule="auto"/>
              <w:ind w:left="117"/>
              <w:rPr>
                <w:rFonts w:hint="eastAsia"/>
                <w:sz w:val="20"/>
                <w:szCs w:val="20"/>
              </w:rPr>
            </w:pPr>
            <w:r>
              <w:rPr>
                <w:spacing w:val="6"/>
                <w:sz w:val="20"/>
                <w:szCs w:val="20"/>
              </w:rPr>
              <w:t>报价方案</w:t>
            </w:r>
          </w:p>
        </w:tc>
        <w:tc>
          <w:tcPr>
            <w:tcW w:w="4397" w:type="dxa"/>
            <w:vAlign w:val="top"/>
          </w:tcPr>
          <w:p>
            <w:pPr>
              <w:pStyle w:val="8"/>
              <w:spacing w:before="33" w:line="230" w:lineRule="auto"/>
              <w:ind w:left="121"/>
              <w:rPr>
                <w:rFonts w:hint="eastAsia"/>
                <w:sz w:val="20"/>
                <w:szCs w:val="20"/>
                <w:lang w:eastAsia="zh-CN"/>
              </w:rPr>
            </w:pPr>
            <w:r>
              <w:rPr>
                <w:spacing w:val="7"/>
                <w:sz w:val="20"/>
                <w:szCs w:val="20"/>
                <w:lang w:eastAsia="zh-CN"/>
              </w:rPr>
              <w:t>只能有一个方案投标。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30" w:hRule="atLeast"/>
        </w:trPr>
        <w:tc>
          <w:tcPr>
            <w:tcW w:w="430" w:type="dxa"/>
            <w:vMerge w:val="continue"/>
            <w:tcBorders>
              <w:top w:val="nil"/>
            </w:tcBorders>
            <w:vAlign w:val="top"/>
          </w:tcPr>
          <w:p>
            <w:pPr>
              <w:rPr>
                <w:lang w:eastAsia="zh-CN"/>
              </w:rPr>
            </w:pPr>
          </w:p>
        </w:tc>
        <w:tc>
          <w:tcPr>
            <w:tcW w:w="1700" w:type="dxa"/>
            <w:vMerge w:val="continue"/>
            <w:tcBorders>
              <w:top w:val="nil"/>
            </w:tcBorders>
            <w:vAlign w:val="top"/>
          </w:tcPr>
          <w:p>
            <w:pPr>
              <w:rPr>
                <w:lang w:eastAsia="zh-CN"/>
              </w:rPr>
            </w:pPr>
          </w:p>
        </w:tc>
        <w:tc>
          <w:tcPr>
            <w:tcW w:w="1841" w:type="dxa"/>
            <w:vAlign w:val="top"/>
          </w:tcPr>
          <w:p>
            <w:pPr>
              <w:spacing w:line="376" w:lineRule="auto"/>
              <w:rPr>
                <w:lang w:eastAsia="zh-CN"/>
              </w:rPr>
            </w:pPr>
          </w:p>
          <w:p>
            <w:pPr>
              <w:pStyle w:val="8"/>
              <w:spacing w:before="65" w:line="231" w:lineRule="auto"/>
              <w:ind w:left="117"/>
              <w:rPr>
                <w:rFonts w:hint="eastAsia"/>
                <w:sz w:val="20"/>
                <w:szCs w:val="20"/>
              </w:rPr>
            </w:pPr>
            <w:r>
              <w:rPr>
                <w:spacing w:val="8"/>
                <w:sz w:val="20"/>
                <w:szCs w:val="20"/>
              </w:rPr>
              <w:t>报价唯一</w:t>
            </w:r>
          </w:p>
        </w:tc>
        <w:tc>
          <w:tcPr>
            <w:tcW w:w="4397" w:type="dxa"/>
            <w:vAlign w:val="top"/>
          </w:tcPr>
          <w:p>
            <w:pPr>
              <w:pStyle w:val="8"/>
              <w:spacing w:before="37" w:line="364" w:lineRule="auto"/>
              <w:ind w:left="119" w:right="109" w:firstLine="2"/>
              <w:jc w:val="both"/>
              <w:rPr>
                <w:rFonts w:hint="eastAsia"/>
                <w:sz w:val="20"/>
                <w:szCs w:val="20"/>
                <w:lang w:eastAsia="zh-CN"/>
              </w:rPr>
            </w:pPr>
            <w:r>
              <w:rPr>
                <w:spacing w:val="18"/>
                <w:sz w:val="20"/>
                <w:szCs w:val="20"/>
                <w:lang w:eastAsia="zh-CN"/>
              </w:rPr>
              <w:t>只能在采购人标明的最高采购限价范围内投</w:t>
            </w:r>
            <w:r>
              <w:rPr>
                <w:spacing w:val="8"/>
                <w:sz w:val="20"/>
                <w:szCs w:val="20"/>
                <w:lang w:eastAsia="zh-CN"/>
              </w:rPr>
              <w:t>标报价，只能有一个有效报价，不得提交选择</w:t>
            </w:r>
            <w:r>
              <w:rPr>
                <w:spacing w:val="3"/>
                <w:sz w:val="20"/>
                <w:szCs w:val="20"/>
                <w:lang w:eastAsia="zh-CN"/>
              </w:rPr>
              <w:t>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430" w:type="dxa"/>
            <w:vMerge w:val="restart"/>
            <w:vAlign w:val="top"/>
          </w:tcPr>
          <w:p>
            <w:pPr>
              <w:pStyle w:val="8"/>
              <w:spacing w:before="34" w:line="272" w:lineRule="exact"/>
              <w:ind w:left="117"/>
              <w:rPr>
                <w:rFonts w:hint="eastAsia"/>
                <w:sz w:val="20"/>
                <w:szCs w:val="20"/>
              </w:rPr>
            </w:pPr>
            <w:r>
              <w:rPr>
                <w:position w:val="1"/>
                <w:sz w:val="20"/>
                <w:szCs w:val="20"/>
              </w:rPr>
              <w:t>2</w:t>
            </w:r>
          </w:p>
        </w:tc>
        <w:tc>
          <w:tcPr>
            <w:tcW w:w="1700" w:type="dxa"/>
            <w:vMerge w:val="restart"/>
            <w:vAlign w:val="top"/>
          </w:tcPr>
          <w:p>
            <w:pPr>
              <w:pStyle w:val="8"/>
              <w:spacing w:before="34" w:line="229" w:lineRule="auto"/>
              <w:ind w:left="120"/>
              <w:rPr>
                <w:rFonts w:hint="eastAsia"/>
                <w:sz w:val="20"/>
                <w:szCs w:val="20"/>
              </w:rPr>
            </w:pPr>
            <w:r>
              <w:rPr>
                <w:spacing w:val="6"/>
                <w:sz w:val="20"/>
                <w:szCs w:val="20"/>
              </w:rPr>
              <w:t>完整性审查</w:t>
            </w:r>
          </w:p>
        </w:tc>
        <w:tc>
          <w:tcPr>
            <w:tcW w:w="1841" w:type="dxa"/>
            <w:vAlign w:val="top"/>
          </w:tcPr>
          <w:p>
            <w:pPr>
              <w:pStyle w:val="8"/>
              <w:spacing w:before="34" w:line="231" w:lineRule="auto"/>
              <w:ind w:left="117"/>
              <w:rPr>
                <w:rFonts w:hint="eastAsia"/>
                <w:sz w:val="20"/>
                <w:szCs w:val="20"/>
              </w:rPr>
            </w:pPr>
            <w:r>
              <w:rPr>
                <w:spacing w:val="7"/>
                <w:sz w:val="20"/>
                <w:szCs w:val="20"/>
              </w:rPr>
              <w:t>报价文件份数</w:t>
            </w:r>
          </w:p>
        </w:tc>
        <w:tc>
          <w:tcPr>
            <w:tcW w:w="4397" w:type="dxa"/>
            <w:vAlign w:val="top"/>
          </w:tcPr>
          <w:p>
            <w:pPr>
              <w:pStyle w:val="8"/>
              <w:spacing w:before="35" w:line="229" w:lineRule="auto"/>
              <w:ind w:left="120"/>
              <w:rPr>
                <w:rFonts w:hint="eastAsia"/>
                <w:sz w:val="20"/>
                <w:szCs w:val="20"/>
                <w:lang w:eastAsia="zh-CN"/>
              </w:rPr>
            </w:pPr>
            <w:r>
              <w:rPr>
                <w:spacing w:val="8"/>
                <w:sz w:val="20"/>
                <w:szCs w:val="20"/>
                <w:lang w:eastAsia="zh-CN"/>
              </w:rPr>
              <w:t>报价文件数量符合</w:t>
            </w:r>
            <w:r>
              <w:rPr>
                <w:rFonts w:hint="eastAsia"/>
                <w:spacing w:val="8"/>
                <w:sz w:val="20"/>
                <w:szCs w:val="20"/>
                <w:lang w:eastAsia="zh-CN"/>
              </w:rPr>
              <w:t>询比</w:t>
            </w:r>
            <w:r>
              <w:rPr>
                <w:spacing w:val="8"/>
                <w:sz w:val="20"/>
                <w:szCs w:val="20"/>
                <w:lang w:eastAsia="zh-CN"/>
              </w:rPr>
              <w:t>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430" w:type="dxa"/>
            <w:vMerge w:val="continue"/>
            <w:vAlign w:val="top"/>
          </w:tcPr>
          <w:p>
            <w:pPr>
              <w:pStyle w:val="8"/>
              <w:spacing w:before="34" w:line="272" w:lineRule="exact"/>
              <w:ind w:left="117"/>
              <w:rPr>
                <w:rFonts w:hint="eastAsia"/>
                <w:position w:val="1"/>
                <w:sz w:val="20"/>
                <w:szCs w:val="20"/>
                <w:lang w:eastAsia="zh-CN"/>
              </w:rPr>
            </w:pPr>
          </w:p>
        </w:tc>
        <w:tc>
          <w:tcPr>
            <w:tcW w:w="1700" w:type="dxa"/>
            <w:vMerge w:val="continue"/>
            <w:vAlign w:val="top"/>
          </w:tcPr>
          <w:p>
            <w:pPr>
              <w:pStyle w:val="8"/>
              <w:spacing w:before="34" w:line="229" w:lineRule="auto"/>
              <w:ind w:left="120"/>
              <w:rPr>
                <w:rFonts w:hint="eastAsia"/>
                <w:spacing w:val="6"/>
                <w:sz w:val="20"/>
                <w:szCs w:val="20"/>
                <w:lang w:eastAsia="zh-CN"/>
              </w:rPr>
            </w:pPr>
          </w:p>
        </w:tc>
        <w:tc>
          <w:tcPr>
            <w:tcW w:w="1841" w:type="dxa"/>
            <w:vAlign w:val="top"/>
          </w:tcPr>
          <w:p>
            <w:pPr>
              <w:pStyle w:val="8"/>
              <w:spacing w:before="44" w:line="231" w:lineRule="auto"/>
              <w:ind w:left="117"/>
              <w:rPr>
                <w:rFonts w:hint="eastAsia"/>
                <w:spacing w:val="7"/>
                <w:sz w:val="20"/>
                <w:szCs w:val="20"/>
              </w:rPr>
            </w:pPr>
            <w:r>
              <w:rPr>
                <w:spacing w:val="7"/>
                <w:sz w:val="20"/>
                <w:szCs w:val="20"/>
              </w:rPr>
              <w:t>报价文件内容</w:t>
            </w:r>
          </w:p>
        </w:tc>
        <w:tc>
          <w:tcPr>
            <w:tcW w:w="4397" w:type="dxa"/>
            <w:vAlign w:val="top"/>
          </w:tcPr>
          <w:p>
            <w:pPr>
              <w:pStyle w:val="8"/>
              <w:spacing w:before="44" w:line="231" w:lineRule="auto"/>
              <w:ind w:left="120"/>
              <w:rPr>
                <w:rFonts w:hint="eastAsia"/>
                <w:spacing w:val="8"/>
                <w:sz w:val="20"/>
                <w:szCs w:val="20"/>
                <w:lang w:eastAsia="zh-CN"/>
              </w:rPr>
            </w:pPr>
            <w:r>
              <w:rPr>
                <w:spacing w:val="7"/>
                <w:sz w:val="20"/>
                <w:szCs w:val="20"/>
                <w:lang w:eastAsia="zh-CN"/>
              </w:rPr>
              <w:t>报价文件内容齐全、无遗漏。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430" w:type="dxa"/>
            <w:vAlign w:val="top"/>
          </w:tcPr>
          <w:p>
            <w:pPr>
              <w:pStyle w:val="8"/>
              <w:spacing w:before="238" w:line="270" w:lineRule="exact"/>
              <w:ind w:left="119"/>
              <w:rPr>
                <w:rFonts w:hint="eastAsia"/>
                <w:position w:val="1"/>
                <w:sz w:val="20"/>
                <w:szCs w:val="20"/>
              </w:rPr>
            </w:pPr>
            <w:r>
              <w:rPr>
                <w:position w:val="1"/>
                <w:sz w:val="20"/>
                <w:szCs w:val="20"/>
              </w:rPr>
              <w:t>3</w:t>
            </w:r>
          </w:p>
        </w:tc>
        <w:tc>
          <w:tcPr>
            <w:tcW w:w="1700" w:type="dxa"/>
            <w:vAlign w:val="top"/>
          </w:tcPr>
          <w:p>
            <w:pPr>
              <w:pStyle w:val="8"/>
              <w:spacing w:before="33" w:line="360" w:lineRule="auto"/>
              <w:ind w:left="117" w:right="109"/>
              <w:rPr>
                <w:rFonts w:hint="eastAsia"/>
                <w:spacing w:val="6"/>
                <w:sz w:val="20"/>
                <w:szCs w:val="20"/>
                <w:lang w:eastAsia="zh-CN"/>
              </w:rPr>
            </w:pPr>
            <w:r>
              <w:rPr>
                <w:spacing w:val="9"/>
                <w:sz w:val="20"/>
                <w:szCs w:val="20"/>
                <w:lang w:eastAsia="zh-CN"/>
              </w:rPr>
              <w:t>报价文件的响应</w:t>
            </w:r>
            <w:r>
              <w:rPr>
                <w:spacing w:val="5"/>
                <w:sz w:val="20"/>
                <w:szCs w:val="20"/>
                <w:lang w:eastAsia="zh-CN"/>
              </w:rPr>
              <w:t>程度审查</w:t>
            </w:r>
          </w:p>
        </w:tc>
        <w:tc>
          <w:tcPr>
            <w:tcW w:w="1841" w:type="dxa"/>
            <w:vAlign w:val="top"/>
          </w:tcPr>
          <w:p>
            <w:pPr>
              <w:pStyle w:val="8"/>
              <w:spacing w:before="237" w:line="231" w:lineRule="auto"/>
              <w:ind w:left="117"/>
              <w:rPr>
                <w:rFonts w:hint="eastAsia"/>
                <w:spacing w:val="7"/>
                <w:sz w:val="20"/>
                <w:szCs w:val="20"/>
              </w:rPr>
            </w:pPr>
            <w:r>
              <w:rPr>
                <w:spacing w:val="7"/>
                <w:sz w:val="20"/>
                <w:szCs w:val="20"/>
              </w:rPr>
              <w:t>报价文件内容</w:t>
            </w:r>
          </w:p>
        </w:tc>
        <w:tc>
          <w:tcPr>
            <w:tcW w:w="4397" w:type="dxa"/>
            <w:vAlign w:val="top"/>
          </w:tcPr>
          <w:p>
            <w:pPr>
              <w:pStyle w:val="8"/>
              <w:spacing w:before="33" w:line="360" w:lineRule="auto"/>
              <w:ind w:left="140" w:right="107" w:hanging="19"/>
              <w:rPr>
                <w:rFonts w:hint="eastAsia"/>
                <w:spacing w:val="7"/>
                <w:sz w:val="20"/>
                <w:szCs w:val="20"/>
                <w:lang w:eastAsia="zh-CN"/>
              </w:rPr>
            </w:pPr>
            <w:r>
              <w:rPr>
                <w:spacing w:val="19"/>
                <w:sz w:val="20"/>
                <w:szCs w:val="20"/>
                <w:lang w:eastAsia="zh-CN"/>
              </w:rPr>
              <w:t>对报价文件第六条规定的技术及服务要求作</w:t>
            </w:r>
            <w:r>
              <w:rPr>
                <w:spacing w:val="-2"/>
                <w:sz w:val="20"/>
                <w:szCs w:val="20"/>
                <w:lang w:eastAsia="zh-CN"/>
              </w:rPr>
              <w:t>出响应。</w:t>
            </w:r>
          </w:p>
        </w:tc>
      </w:tr>
    </w:tbl>
    <w:p>
      <w:pPr>
        <w:spacing w:line="91" w:lineRule="auto"/>
        <w:rPr>
          <w:sz w:val="2"/>
          <w:lang w:eastAsia="zh-CN"/>
        </w:rPr>
      </w:pPr>
    </w:p>
    <w:p>
      <w:pPr>
        <w:spacing w:before="170" w:line="223" w:lineRule="auto"/>
        <w:ind w:left="687"/>
        <w:rPr>
          <w:rFonts w:hint="eastAsia" w:ascii="仿宋" w:hAnsi="仿宋" w:eastAsia="仿宋" w:cs="仿宋"/>
          <w:sz w:val="28"/>
          <w:szCs w:val="28"/>
          <w:lang w:eastAsia="zh-CN"/>
        </w:rPr>
      </w:pPr>
      <w:r>
        <w:rPr>
          <w:rFonts w:ascii="仿宋" w:hAnsi="仿宋" w:eastAsia="仿宋" w:cs="仿宋"/>
          <w:spacing w:val="-2"/>
          <w:sz w:val="28"/>
          <w:szCs w:val="28"/>
          <w:lang w:eastAsia="zh-CN"/>
        </w:rPr>
        <w:t>5.进入询</w:t>
      </w:r>
      <w:r>
        <w:rPr>
          <w:rFonts w:hint="eastAsia" w:ascii="仿宋" w:hAnsi="仿宋" w:eastAsia="仿宋" w:cs="仿宋"/>
          <w:spacing w:val="-2"/>
          <w:sz w:val="28"/>
          <w:szCs w:val="28"/>
          <w:lang w:val="en-US" w:eastAsia="zh-CN"/>
        </w:rPr>
        <w:t>比</w:t>
      </w:r>
      <w:r>
        <w:rPr>
          <w:rFonts w:ascii="仿宋" w:hAnsi="仿宋" w:eastAsia="仿宋" w:cs="仿宋"/>
          <w:spacing w:val="-2"/>
          <w:sz w:val="28"/>
          <w:szCs w:val="28"/>
          <w:lang w:eastAsia="zh-CN"/>
        </w:rPr>
        <w:t>小组评审。</w:t>
      </w:r>
    </w:p>
    <w:p>
      <w:pPr>
        <w:spacing w:before="286" w:line="355" w:lineRule="auto"/>
        <w:ind w:left="133" w:right="112" w:firstLine="559"/>
        <w:rPr>
          <w:rFonts w:hint="eastAsia" w:ascii="仿宋" w:hAnsi="仿宋" w:eastAsia="仿宋" w:cs="仿宋"/>
          <w:sz w:val="28"/>
          <w:szCs w:val="28"/>
          <w:lang w:eastAsia="zh-CN"/>
        </w:rPr>
      </w:pPr>
      <w:r>
        <w:rPr>
          <w:rFonts w:ascii="仿宋" w:hAnsi="仿宋" w:eastAsia="仿宋" w:cs="仿宋"/>
          <w:spacing w:val="-4"/>
          <w:sz w:val="28"/>
          <w:szCs w:val="28"/>
          <w:lang w:eastAsia="zh-CN"/>
        </w:rPr>
        <w:t>对通过资格性、符合性和符合</w:t>
      </w:r>
      <w:r>
        <w:rPr>
          <w:rFonts w:hint="eastAsia" w:ascii="仿宋" w:hAnsi="仿宋" w:eastAsia="仿宋" w:cs="仿宋"/>
          <w:spacing w:val="-4"/>
          <w:sz w:val="28"/>
          <w:szCs w:val="28"/>
          <w:lang w:eastAsia="zh-CN"/>
        </w:rPr>
        <w:t>询比</w:t>
      </w:r>
      <w:r>
        <w:rPr>
          <w:rFonts w:ascii="仿宋" w:hAnsi="仿宋" w:eastAsia="仿宋" w:cs="仿宋"/>
          <w:spacing w:val="-4"/>
          <w:sz w:val="28"/>
          <w:szCs w:val="28"/>
          <w:lang w:eastAsia="zh-CN"/>
        </w:rPr>
        <w:t>公告要求的投标人的投</w:t>
      </w:r>
      <w:r>
        <w:rPr>
          <w:rFonts w:ascii="仿宋" w:hAnsi="仿宋" w:eastAsia="仿宋" w:cs="仿宋"/>
          <w:spacing w:val="-5"/>
          <w:sz w:val="28"/>
          <w:szCs w:val="28"/>
          <w:lang w:eastAsia="zh-CN"/>
        </w:rPr>
        <w:t>标文件</w:t>
      </w:r>
      <w:r>
        <w:rPr>
          <w:rFonts w:ascii="仿宋" w:hAnsi="仿宋" w:eastAsia="仿宋" w:cs="仿宋"/>
          <w:spacing w:val="-3"/>
          <w:sz w:val="28"/>
          <w:szCs w:val="28"/>
          <w:lang w:eastAsia="zh-CN"/>
        </w:rPr>
        <w:t>进行综合评估打分：</w:t>
      </w:r>
    </w:p>
    <w:tbl>
      <w:tblPr>
        <w:tblStyle w:val="12"/>
        <w:tblW w:w="8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
        <w:gridCol w:w="997"/>
        <w:gridCol w:w="503"/>
        <w:gridCol w:w="4262"/>
        <w:gridCol w:w="25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6" w:hRule="atLeast"/>
        </w:trPr>
        <w:tc>
          <w:tcPr>
            <w:tcW w:w="413" w:type="dxa"/>
            <w:textDirection w:val="tbRlV"/>
            <w:vAlign w:val="top"/>
          </w:tcPr>
          <w:p>
            <w:pPr>
              <w:pStyle w:val="8"/>
              <w:spacing w:before="218" w:line="209" w:lineRule="auto"/>
              <w:ind w:left="35"/>
              <w:rPr>
                <w:rFonts w:hint="eastAsia"/>
                <w:sz w:val="20"/>
                <w:szCs w:val="20"/>
              </w:rPr>
            </w:pPr>
            <w:r>
              <w:rPr>
                <w:spacing w:val="13"/>
                <w:sz w:val="20"/>
                <w:szCs w:val="20"/>
              </w:rPr>
              <w:t>序</w:t>
            </w:r>
            <w:r>
              <w:rPr>
                <w:spacing w:val="94"/>
                <w:sz w:val="20"/>
                <w:szCs w:val="20"/>
              </w:rPr>
              <w:t xml:space="preserve"> </w:t>
            </w:r>
            <w:r>
              <w:rPr>
                <w:spacing w:val="13"/>
                <w:sz w:val="20"/>
                <w:szCs w:val="20"/>
              </w:rPr>
              <w:t>号</w:t>
            </w:r>
          </w:p>
        </w:tc>
        <w:tc>
          <w:tcPr>
            <w:tcW w:w="997" w:type="dxa"/>
            <w:vAlign w:val="top"/>
          </w:tcPr>
          <w:p>
            <w:pPr>
              <w:pStyle w:val="8"/>
              <w:spacing w:before="35" w:line="360" w:lineRule="auto"/>
              <w:ind w:left="118" w:right="107"/>
              <w:rPr>
                <w:rFonts w:hint="eastAsia"/>
                <w:sz w:val="20"/>
                <w:szCs w:val="20"/>
              </w:rPr>
            </w:pPr>
            <w:r>
              <w:rPr>
                <w:spacing w:val="-12"/>
                <w:sz w:val="20"/>
                <w:szCs w:val="20"/>
              </w:rPr>
              <w:t>评</w:t>
            </w:r>
            <w:r>
              <w:rPr>
                <w:spacing w:val="-17"/>
                <w:sz w:val="20"/>
                <w:szCs w:val="20"/>
              </w:rPr>
              <w:t xml:space="preserve"> </w:t>
            </w:r>
            <w:r>
              <w:rPr>
                <w:spacing w:val="-12"/>
                <w:sz w:val="20"/>
                <w:szCs w:val="20"/>
              </w:rPr>
              <w:t>分 因 素</w:t>
            </w:r>
            <w:r>
              <w:rPr>
                <w:spacing w:val="4"/>
                <w:sz w:val="20"/>
                <w:szCs w:val="20"/>
              </w:rPr>
              <w:t>及权值</w:t>
            </w:r>
          </w:p>
        </w:tc>
        <w:tc>
          <w:tcPr>
            <w:tcW w:w="503" w:type="dxa"/>
            <w:textDirection w:val="tbRlV"/>
            <w:vAlign w:val="top"/>
          </w:tcPr>
          <w:p>
            <w:pPr>
              <w:pStyle w:val="8"/>
              <w:spacing w:before="299" w:line="210" w:lineRule="auto"/>
              <w:ind w:left="35"/>
              <w:rPr>
                <w:rFonts w:hint="eastAsia"/>
                <w:sz w:val="20"/>
                <w:szCs w:val="20"/>
              </w:rPr>
            </w:pPr>
            <w:r>
              <w:rPr>
                <w:spacing w:val="13"/>
                <w:sz w:val="20"/>
                <w:szCs w:val="20"/>
              </w:rPr>
              <w:t>分</w:t>
            </w:r>
            <w:r>
              <w:rPr>
                <w:spacing w:val="94"/>
                <w:sz w:val="20"/>
                <w:szCs w:val="20"/>
              </w:rPr>
              <w:t xml:space="preserve"> </w:t>
            </w:r>
            <w:r>
              <w:rPr>
                <w:spacing w:val="13"/>
                <w:sz w:val="20"/>
                <w:szCs w:val="20"/>
              </w:rPr>
              <w:t>值</w:t>
            </w:r>
          </w:p>
        </w:tc>
        <w:tc>
          <w:tcPr>
            <w:tcW w:w="4262" w:type="dxa"/>
            <w:vAlign w:val="top"/>
          </w:tcPr>
          <w:p>
            <w:pPr>
              <w:pStyle w:val="8"/>
              <w:spacing w:before="239" w:line="231" w:lineRule="auto"/>
              <w:ind w:left="120"/>
              <w:rPr>
                <w:rFonts w:hint="eastAsia"/>
                <w:sz w:val="20"/>
                <w:szCs w:val="20"/>
              </w:rPr>
            </w:pPr>
            <w:r>
              <w:rPr>
                <w:spacing w:val="5"/>
                <w:sz w:val="20"/>
                <w:szCs w:val="20"/>
              </w:rPr>
              <w:t>评分标准</w:t>
            </w:r>
          </w:p>
        </w:tc>
        <w:tc>
          <w:tcPr>
            <w:tcW w:w="2542" w:type="dxa"/>
            <w:vAlign w:val="top"/>
          </w:tcPr>
          <w:p>
            <w:pPr>
              <w:pStyle w:val="8"/>
              <w:spacing w:before="239" w:line="232" w:lineRule="auto"/>
              <w:ind w:left="120"/>
              <w:rPr>
                <w:rFonts w:hint="eastAsia"/>
                <w:sz w:val="20"/>
                <w:szCs w:val="20"/>
              </w:rPr>
            </w:pPr>
            <w:r>
              <w:rPr>
                <w:spacing w:val="1"/>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05" w:hRule="atLeast"/>
        </w:trPr>
        <w:tc>
          <w:tcPr>
            <w:tcW w:w="413" w:type="dxa"/>
            <w:vAlign w:val="top"/>
          </w:tcPr>
          <w:p>
            <w:pPr>
              <w:spacing w:line="259" w:lineRule="auto"/>
            </w:pPr>
          </w:p>
          <w:p>
            <w:pPr>
              <w:spacing w:line="259" w:lineRule="auto"/>
            </w:pPr>
          </w:p>
          <w:p>
            <w:pPr>
              <w:spacing w:line="260" w:lineRule="auto"/>
            </w:pPr>
          </w:p>
          <w:p>
            <w:pPr>
              <w:pStyle w:val="8"/>
              <w:spacing w:before="65" w:line="272" w:lineRule="exact"/>
              <w:ind w:left="130"/>
              <w:rPr>
                <w:rFonts w:hint="eastAsia"/>
                <w:sz w:val="20"/>
                <w:szCs w:val="20"/>
              </w:rPr>
            </w:pPr>
            <w:r>
              <w:rPr>
                <w:position w:val="1"/>
                <w:sz w:val="20"/>
                <w:szCs w:val="20"/>
              </w:rPr>
              <w:t>1</w:t>
            </w:r>
          </w:p>
        </w:tc>
        <w:tc>
          <w:tcPr>
            <w:tcW w:w="997" w:type="dxa"/>
            <w:vAlign w:val="top"/>
          </w:tcPr>
          <w:p>
            <w:pPr>
              <w:spacing w:line="287" w:lineRule="auto"/>
            </w:pPr>
          </w:p>
          <w:p>
            <w:pPr>
              <w:spacing w:line="288" w:lineRule="auto"/>
            </w:pPr>
          </w:p>
          <w:p>
            <w:pPr>
              <w:pStyle w:val="8"/>
              <w:spacing w:before="65" w:line="384" w:lineRule="auto"/>
              <w:ind w:left="121" w:right="297" w:hanging="5"/>
              <w:rPr>
                <w:rFonts w:hint="eastAsia"/>
                <w:sz w:val="20"/>
                <w:szCs w:val="20"/>
              </w:rPr>
            </w:pPr>
            <w:r>
              <w:rPr>
                <w:spacing w:val="6"/>
                <w:sz w:val="20"/>
                <w:szCs w:val="20"/>
              </w:rPr>
              <w:t>投标报价</w:t>
            </w:r>
            <w:r>
              <w:rPr>
                <w:spacing w:val="1"/>
                <w:sz w:val="20"/>
                <w:szCs w:val="20"/>
              </w:rPr>
              <w:t>（30%）</w:t>
            </w:r>
          </w:p>
        </w:tc>
        <w:tc>
          <w:tcPr>
            <w:tcW w:w="503" w:type="dxa"/>
            <w:vAlign w:val="top"/>
          </w:tcPr>
          <w:p>
            <w:pPr>
              <w:spacing w:line="259" w:lineRule="auto"/>
            </w:pPr>
          </w:p>
          <w:p>
            <w:pPr>
              <w:spacing w:line="259" w:lineRule="auto"/>
            </w:pPr>
          </w:p>
          <w:p>
            <w:pPr>
              <w:spacing w:line="260" w:lineRule="auto"/>
            </w:pPr>
          </w:p>
          <w:p>
            <w:pPr>
              <w:pStyle w:val="8"/>
              <w:spacing w:before="65" w:line="270" w:lineRule="exact"/>
              <w:ind w:left="117"/>
              <w:rPr>
                <w:rFonts w:hint="eastAsia"/>
                <w:sz w:val="20"/>
                <w:szCs w:val="20"/>
              </w:rPr>
            </w:pPr>
            <w:r>
              <w:rPr>
                <w:spacing w:val="-1"/>
                <w:position w:val="1"/>
                <w:sz w:val="20"/>
                <w:szCs w:val="20"/>
              </w:rPr>
              <w:t>30</w:t>
            </w:r>
          </w:p>
        </w:tc>
        <w:tc>
          <w:tcPr>
            <w:tcW w:w="4262" w:type="dxa"/>
            <w:vAlign w:val="top"/>
          </w:tcPr>
          <w:p>
            <w:pPr>
              <w:pStyle w:val="8"/>
              <w:spacing w:before="30" w:line="377" w:lineRule="auto"/>
              <w:ind w:left="120" w:right="105" w:hanging="3"/>
              <w:jc w:val="both"/>
              <w:rPr>
                <w:rFonts w:hint="eastAsia"/>
                <w:sz w:val="20"/>
                <w:szCs w:val="20"/>
                <w:lang w:eastAsia="zh-CN"/>
              </w:rPr>
            </w:pPr>
            <w:r>
              <w:rPr>
                <w:spacing w:val="21"/>
                <w:sz w:val="20"/>
                <w:szCs w:val="20"/>
                <w:lang w:eastAsia="zh-CN"/>
              </w:rPr>
              <w:t>有效的投标报价中的最低价为评标基</w:t>
            </w:r>
            <w:r>
              <w:rPr>
                <w:spacing w:val="8"/>
                <w:sz w:val="20"/>
                <w:szCs w:val="20"/>
                <w:lang w:eastAsia="zh-CN"/>
              </w:rPr>
              <w:t>准价，其价格分为满分。其他投标人的价格分统一按照下列公式计算：</w:t>
            </w:r>
          </w:p>
          <w:p>
            <w:pPr>
              <w:pStyle w:val="8"/>
              <w:spacing w:line="360" w:lineRule="auto"/>
              <w:ind w:left="119" w:right="105"/>
              <w:jc w:val="both"/>
              <w:rPr>
                <w:rFonts w:hint="eastAsia"/>
                <w:sz w:val="20"/>
                <w:szCs w:val="20"/>
                <w:lang w:eastAsia="zh-CN"/>
              </w:rPr>
            </w:pPr>
            <w:r>
              <w:rPr>
                <w:spacing w:val="18"/>
                <w:sz w:val="20"/>
                <w:szCs w:val="20"/>
                <w:lang w:eastAsia="zh-CN"/>
              </w:rPr>
              <w:t>投标报价得分</w:t>
            </w:r>
            <w:r>
              <w:rPr>
                <w:spacing w:val="-14"/>
                <w:sz w:val="20"/>
                <w:szCs w:val="20"/>
                <w:lang w:eastAsia="zh-CN"/>
              </w:rPr>
              <w:t>＝（</w:t>
            </w:r>
            <w:r>
              <w:rPr>
                <w:spacing w:val="18"/>
                <w:sz w:val="20"/>
                <w:szCs w:val="20"/>
                <w:lang w:eastAsia="zh-CN"/>
              </w:rPr>
              <w:t>评标基准价/投标报</w:t>
            </w:r>
            <w:r>
              <w:rPr>
                <w:sz w:val="20"/>
                <w:szCs w:val="20"/>
                <w:lang w:eastAsia="zh-CN"/>
              </w:rPr>
              <w:t>价）</w:t>
            </w:r>
            <w:r>
              <w:rPr>
                <w:spacing w:val="-45"/>
                <w:sz w:val="20"/>
                <w:szCs w:val="20"/>
                <w:lang w:eastAsia="zh-CN"/>
              </w:rPr>
              <w:t xml:space="preserve"> </w:t>
            </w:r>
            <w:r>
              <w:rPr>
                <w:sz w:val="20"/>
                <w:szCs w:val="20"/>
                <w:lang w:eastAsia="zh-CN"/>
              </w:rPr>
              <w:t>×价格权重×</w:t>
            </w:r>
            <w:r>
              <w:rPr>
                <w:spacing w:val="-75"/>
                <w:sz w:val="20"/>
                <w:szCs w:val="20"/>
                <w:lang w:eastAsia="zh-CN"/>
              </w:rPr>
              <w:t xml:space="preserve"> </w:t>
            </w:r>
            <w:r>
              <w:rPr>
                <w:sz w:val="20"/>
                <w:szCs w:val="20"/>
                <w:lang w:eastAsia="zh-CN"/>
              </w:rPr>
              <w:t>100。</w:t>
            </w:r>
          </w:p>
        </w:tc>
        <w:tc>
          <w:tcPr>
            <w:tcW w:w="2542" w:type="dxa"/>
            <w:vAlign w:val="top"/>
          </w:tcPr>
          <w:p>
            <w:pPr>
              <w:pStyle w:val="8"/>
              <w:spacing w:before="32" w:line="370" w:lineRule="auto"/>
              <w:ind w:left="120" w:right="109"/>
              <w:jc w:val="both"/>
              <w:rPr>
                <w:rFonts w:hint="eastAsia"/>
                <w:sz w:val="20"/>
                <w:szCs w:val="20"/>
                <w:lang w:eastAsia="zh-CN"/>
              </w:rPr>
            </w:pPr>
            <w:r>
              <w:rPr>
                <w:spacing w:val="11"/>
                <w:sz w:val="20"/>
                <w:szCs w:val="20"/>
                <w:lang w:eastAsia="zh-CN"/>
              </w:rPr>
              <w:t>对小微企业的价格用扣除后的价格参与评审，详见“（二）关于小微</w:t>
            </w:r>
            <w:r>
              <w:rPr>
                <w:spacing w:val="-3"/>
                <w:sz w:val="20"/>
                <w:szCs w:val="20"/>
                <w:lang w:eastAsia="zh-CN"/>
              </w:rPr>
              <w:t>企</w:t>
            </w:r>
            <w:r>
              <w:rPr>
                <w:spacing w:val="-56"/>
                <w:sz w:val="20"/>
                <w:szCs w:val="20"/>
                <w:lang w:eastAsia="zh-CN"/>
              </w:rPr>
              <w:t xml:space="preserve"> </w:t>
            </w:r>
            <w:r>
              <w:rPr>
                <w:spacing w:val="-3"/>
                <w:sz w:val="20"/>
                <w:szCs w:val="20"/>
                <w:lang w:eastAsia="zh-CN"/>
              </w:rPr>
              <w:t>业</w:t>
            </w:r>
            <w:r>
              <w:rPr>
                <w:spacing w:val="-55"/>
                <w:sz w:val="20"/>
                <w:szCs w:val="20"/>
                <w:lang w:eastAsia="zh-CN"/>
              </w:rPr>
              <w:t xml:space="preserve"> </w:t>
            </w:r>
            <w:r>
              <w:rPr>
                <w:spacing w:val="-3"/>
                <w:sz w:val="20"/>
                <w:szCs w:val="20"/>
                <w:lang w:eastAsia="zh-CN"/>
              </w:rPr>
              <w:t>报</w:t>
            </w:r>
            <w:r>
              <w:rPr>
                <w:spacing w:val="-54"/>
                <w:sz w:val="20"/>
                <w:szCs w:val="20"/>
                <w:lang w:eastAsia="zh-CN"/>
              </w:rPr>
              <w:t xml:space="preserve"> </w:t>
            </w:r>
            <w:r>
              <w:rPr>
                <w:spacing w:val="-3"/>
                <w:sz w:val="20"/>
                <w:szCs w:val="20"/>
                <w:lang w:eastAsia="zh-CN"/>
              </w:rPr>
              <w:t>价</w:t>
            </w:r>
            <w:r>
              <w:rPr>
                <w:spacing w:val="-51"/>
                <w:sz w:val="20"/>
                <w:szCs w:val="20"/>
                <w:lang w:eastAsia="zh-CN"/>
              </w:rPr>
              <w:t xml:space="preserve"> </w:t>
            </w:r>
            <w:r>
              <w:rPr>
                <w:spacing w:val="-3"/>
                <w:sz w:val="20"/>
                <w:szCs w:val="20"/>
                <w:lang w:eastAsia="zh-CN"/>
              </w:rPr>
              <w:t>扣除</w:t>
            </w:r>
            <w:r>
              <w:rPr>
                <w:spacing w:val="-32"/>
                <w:sz w:val="20"/>
                <w:szCs w:val="20"/>
                <w:lang w:eastAsia="zh-CN"/>
              </w:rPr>
              <w:t xml:space="preserve"> </w:t>
            </w:r>
            <w:r>
              <w:rPr>
                <w:spacing w:val="-3"/>
                <w:sz w:val="20"/>
                <w:szCs w:val="20"/>
                <w:lang w:eastAsia="zh-CN"/>
              </w:rPr>
              <w:t>比</w:t>
            </w:r>
            <w:r>
              <w:rPr>
                <w:spacing w:val="-55"/>
                <w:sz w:val="20"/>
                <w:szCs w:val="20"/>
                <w:lang w:eastAsia="zh-CN"/>
              </w:rPr>
              <w:t xml:space="preserve"> </w:t>
            </w:r>
            <w:r>
              <w:rPr>
                <w:spacing w:val="-3"/>
                <w:sz w:val="20"/>
                <w:szCs w:val="20"/>
                <w:lang w:eastAsia="zh-CN"/>
              </w:rPr>
              <w:t>例</w:t>
            </w:r>
            <w:r>
              <w:rPr>
                <w:spacing w:val="-55"/>
                <w:sz w:val="20"/>
                <w:szCs w:val="20"/>
                <w:lang w:eastAsia="zh-CN"/>
              </w:rPr>
              <w:t xml:space="preserve"> </w:t>
            </w:r>
            <w:r>
              <w:rPr>
                <w:spacing w:val="-3"/>
                <w:sz w:val="20"/>
                <w:szCs w:val="20"/>
                <w:lang w:eastAsia="zh-CN"/>
              </w:rPr>
              <w:t>说</w:t>
            </w:r>
            <w:r>
              <w:rPr>
                <w:spacing w:val="1"/>
                <w:sz w:val="20"/>
                <w:szCs w:val="20"/>
                <w:lang w:eastAsia="zh-CN"/>
              </w:rPr>
              <w:t>明</w:t>
            </w:r>
            <w:r>
              <w:rPr>
                <w:spacing w:val="-70"/>
                <w:sz w:val="20"/>
                <w:szCs w:val="20"/>
                <w:lang w:eastAsia="zh-CN"/>
              </w:rPr>
              <w:t xml:space="preserve"> </w:t>
            </w:r>
            <w:r>
              <w:rPr>
                <w:rFonts w:hint="eastAsia"/>
                <w:spacing w:val="-70"/>
                <w:sz w:val="20"/>
                <w:szCs w:val="20"/>
                <w:lang w:eastAsia="zh-CN"/>
              </w:rPr>
              <w:t>”</w:t>
            </w:r>
            <w:r>
              <w:rPr>
                <w:spacing w:val="1"/>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05" w:hRule="atLeast"/>
        </w:trPr>
        <w:tc>
          <w:tcPr>
            <w:tcW w:w="413" w:type="dxa"/>
            <w:vMerge w:val="restart"/>
            <w:vAlign w:val="top"/>
          </w:tcPr>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pStyle w:val="8"/>
              <w:spacing w:before="65" w:line="272" w:lineRule="exact"/>
              <w:ind w:left="117"/>
              <w:rPr>
                <w:rFonts w:hint="eastAsia"/>
                <w:sz w:val="20"/>
                <w:szCs w:val="20"/>
              </w:rPr>
            </w:pPr>
            <w:r>
              <w:rPr>
                <w:position w:val="1"/>
                <w:sz w:val="20"/>
                <w:szCs w:val="20"/>
              </w:rPr>
              <w:t>2</w:t>
            </w:r>
          </w:p>
        </w:tc>
        <w:tc>
          <w:tcPr>
            <w:tcW w:w="997" w:type="dxa"/>
            <w:vMerge w:val="restart"/>
            <w:vAlign w:val="top"/>
          </w:tcPr>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pStyle w:val="8"/>
              <w:spacing w:before="65" w:line="384" w:lineRule="auto"/>
              <w:ind w:left="121" w:right="107" w:hanging="5"/>
              <w:rPr>
                <w:rFonts w:hint="eastAsia"/>
                <w:sz w:val="20"/>
                <w:szCs w:val="20"/>
              </w:rPr>
            </w:pPr>
            <w:r>
              <w:rPr>
                <w:spacing w:val="-7"/>
                <w:sz w:val="20"/>
                <w:szCs w:val="20"/>
              </w:rPr>
              <w:t>服</w:t>
            </w:r>
            <w:r>
              <w:rPr>
                <w:spacing w:val="-16"/>
                <w:sz w:val="20"/>
                <w:szCs w:val="20"/>
              </w:rPr>
              <w:t xml:space="preserve"> </w:t>
            </w:r>
            <w:r>
              <w:rPr>
                <w:spacing w:val="-7"/>
                <w:sz w:val="20"/>
                <w:szCs w:val="20"/>
              </w:rPr>
              <w:t>务</w:t>
            </w:r>
            <w:r>
              <w:rPr>
                <w:spacing w:val="-24"/>
                <w:sz w:val="20"/>
                <w:szCs w:val="20"/>
              </w:rPr>
              <w:t xml:space="preserve"> </w:t>
            </w:r>
            <w:r>
              <w:rPr>
                <w:spacing w:val="-7"/>
                <w:sz w:val="20"/>
                <w:szCs w:val="20"/>
              </w:rPr>
              <w:t>部</w:t>
            </w:r>
            <w:r>
              <w:rPr>
                <w:spacing w:val="-19"/>
                <w:sz w:val="20"/>
                <w:szCs w:val="20"/>
              </w:rPr>
              <w:t xml:space="preserve"> </w:t>
            </w:r>
            <w:r>
              <w:rPr>
                <w:spacing w:val="-7"/>
                <w:sz w:val="20"/>
                <w:szCs w:val="20"/>
              </w:rPr>
              <w:t>分</w:t>
            </w:r>
            <w:r>
              <w:rPr>
                <w:spacing w:val="1"/>
                <w:sz w:val="20"/>
                <w:szCs w:val="20"/>
              </w:rPr>
              <w:t>（40%）</w:t>
            </w:r>
          </w:p>
        </w:tc>
        <w:tc>
          <w:tcPr>
            <w:tcW w:w="503" w:type="dxa"/>
            <w:vAlign w:val="top"/>
          </w:tcPr>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pStyle w:val="8"/>
              <w:spacing w:before="65" w:line="270" w:lineRule="exact"/>
              <w:ind w:left="128"/>
              <w:rPr>
                <w:rFonts w:hint="eastAsia"/>
                <w:sz w:val="20"/>
                <w:szCs w:val="20"/>
              </w:rPr>
            </w:pPr>
            <w:r>
              <w:rPr>
                <w:spacing w:val="-7"/>
                <w:position w:val="1"/>
                <w:sz w:val="20"/>
                <w:szCs w:val="20"/>
              </w:rPr>
              <w:t>16</w:t>
            </w:r>
          </w:p>
        </w:tc>
        <w:tc>
          <w:tcPr>
            <w:tcW w:w="4262" w:type="dxa"/>
            <w:vAlign w:val="top"/>
          </w:tcPr>
          <w:p>
            <w:pPr>
              <w:spacing w:line="372" w:lineRule="auto"/>
              <w:rPr>
                <w:lang w:eastAsia="zh-CN"/>
              </w:rPr>
            </w:pPr>
          </w:p>
          <w:p>
            <w:pPr>
              <w:pStyle w:val="8"/>
              <w:spacing w:before="65" w:line="376" w:lineRule="auto"/>
              <w:ind w:left="120" w:right="75" w:firstLine="8"/>
              <w:rPr>
                <w:rFonts w:hint="eastAsia"/>
                <w:sz w:val="20"/>
                <w:szCs w:val="20"/>
                <w:lang w:eastAsia="zh-CN"/>
              </w:rPr>
            </w:pPr>
            <w:r>
              <w:rPr>
                <w:spacing w:val="7"/>
                <w:sz w:val="20"/>
                <w:szCs w:val="20"/>
                <w:lang w:eastAsia="zh-CN"/>
              </w:rPr>
              <w:t>1.提供保护修复技术服务方案，方案内</w:t>
            </w:r>
            <w:r>
              <w:rPr>
                <w:spacing w:val="8"/>
                <w:sz w:val="20"/>
                <w:szCs w:val="20"/>
                <w:lang w:eastAsia="zh-CN"/>
              </w:rPr>
              <w:t>容须包括保护修复原则、工作目标、技</w:t>
            </w:r>
            <w:r>
              <w:rPr>
                <w:spacing w:val="5"/>
                <w:sz w:val="20"/>
                <w:szCs w:val="20"/>
                <w:lang w:eastAsia="zh-CN"/>
              </w:rPr>
              <w:t>术步骤、重难点分析及建议（16</w:t>
            </w:r>
            <w:r>
              <w:rPr>
                <w:spacing w:val="-19"/>
                <w:sz w:val="20"/>
                <w:szCs w:val="20"/>
                <w:lang w:eastAsia="zh-CN"/>
              </w:rPr>
              <w:t xml:space="preserve"> </w:t>
            </w:r>
            <w:r>
              <w:rPr>
                <w:spacing w:val="5"/>
                <w:sz w:val="20"/>
                <w:szCs w:val="20"/>
                <w:lang w:eastAsia="zh-CN"/>
              </w:rPr>
              <w:t>分）。</w:t>
            </w:r>
          </w:p>
          <w:p>
            <w:pPr>
              <w:pStyle w:val="8"/>
              <w:spacing w:before="2" w:line="228" w:lineRule="auto"/>
              <w:ind w:left="123"/>
              <w:rPr>
                <w:rFonts w:hint="eastAsia"/>
                <w:sz w:val="20"/>
                <w:szCs w:val="20"/>
                <w:lang w:eastAsia="zh-CN"/>
              </w:rPr>
            </w:pPr>
            <w:r>
              <w:rPr>
                <w:rFonts w:ascii="仿宋" w:hAnsi="仿宋" w:eastAsia="仿宋" w:cs="仿宋"/>
                <w:snapToGrid w:val="0"/>
                <w:color w:val="000000"/>
                <w:sz w:val="20"/>
                <w:szCs w:val="20"/>
                <w:lang w:val="en-US" w:eastAsia="en-US" w:bidi="ar-SA"/>
              </w:rPr>
              <w:pict>
                <v:shape id="IM 2" o:spid="_x0000_s1026" type="#_x0000_t75" style="height:7.65pt;width:8.4pt;rotation:0f;" o:ole="f"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w:pict>
            </w:r>
            <w:r>
              <w:rPr>
                <w:spacing w:val="5"/>
                <w:sz w:val="20"/>
                <w:szCs w:val="20"/>
                <w:lang w:eastAsia="zh-CN"/>
              </w:rPr>
              <w:t>方案内容不存在瑕疵的得</w:t>
            </w:r>
            <w:r>
              <w:rPr>
                <w:spacing w:val="-11"/>
                <w:sz w:val="20"/>
                <w:szCs w:val="20"/>
                <w:lang w:eastAsia="zh-CN"/>
              </w:rPr>
              <w:t xml:space="preserve"> </w:t>
            </w:r>
            <w:r>
              <w:rPr>
                <w:spacing w:val="5"/>
                <w:sz w:val="20"/>
                <w:szCs w:val="20"/>
                <w:lang w:eastAsia="zh-CN"/>
              </w:rPr>
              <w:t>16</w:t>
            </w:r>
            <w:r>
              <w:rPr>
                <w:spacing w:val="-32"/>
                <w:sz w:val="20"/>
                <w:szCs w:val="20"/>
                <w:lang w:eastAsia="zh-CN"/>
              </w:rPr>
              <w:t xml:space="preserve"> </w:t>
            </w:r>
            <w:r>
              <w:rPr>
                <w:spacing w:val="5"/>
                <w:sz w:val="20"/>
                <w:szCs w:val="20"/>
                <w:lang w:eastAsia="zh-CN"/>
              </w:rPr>
              <w:t>分；</w:t>
            </w:r>
          </w:p>
          <w:p>
            <w:pPr>
              <w:pStyle w:val="8"/>
              <w:spacing w:before="163" w:line="228" w:lineRule="auto"/>
              <w:ind w:left="123"/>
              <w:rPr>
                <w:rFonts w:hint="eastAsia"/>
                <w:sz w:val="20"/>
                <w:szCs w:val="20"/>
                <w:lang w:eastAsia="zh-CN"/>
              </w:rPr>
            </w:pPr>
            <w:r>
              <w:rPr>
                <w:rFonts w:ascii="仿宋" w:hAnsi="仿宋" w:eastAsia="仿宋" w:cs="仿宋"/>
                <w:snapToGrid w:val="0"/>
                <w:color w:val="000000"/>
                <w:sz w:val="20"/>
                <w:szCs w:val="20"/>
                <w:lang w:val="en-US" w:eastAsia="en-US" w:bidi="ar-SA"/>
              </w:rPr>
              <w:pict>
                <v:shape id="IM 4" o:spid="_x0000_s1027" type="#_x0000_t75" style="height:7.65pt;width:8.4pt;rotation:0f;" o:ole="f"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w:pict>
            </w:r>
            <w:r>
              <w:rPr>
                <w:spacing w:val="3"/>
                <w:sz w:val="20"/>
                <w:szCs w:val="20"/>
                <w:lang w:eastAsia="zh-CN"/>
              </w:rPr>
              <w:t>方案内容存在</w:t>
            </w:r>
            <w:r>
              <w:rPr>
                <w:spacing w:val="-19"/>
                <w:sz w:val="20"/>
                <w:szCs w:val="20"/>
                <w:lang w:eastAsia="zh-CN"/>
              </w:rPr>
              <w:t xml:space="preserve"> </w:t>
            </w:r>
            <w:r>
              <w:rPr>
                <w:spacing w:val="3"/>
                <w:sz w:val="20"/>
                <w:szCs w:val="20"/>
                <w:lang w:eastAsia="zh-CN"/>
              </w:rPr>
              <w:t>1</w:t>
            </w:r>
            <w:r>
              <w:rPr>
                <w:spacing w:val="-32"/>
                <w:sz w:val="20"/>
                <w:szCs w:val="20"/>
                <w:lang w:eastAsia="zh-CN"/>
              </w:rPr>
              <w:t xml:space="preserve"> </w:t>
            </w:r>
            <w:r>
              <w:rPr>
                <w:spacing w:val="3"/>
                <w:sz w:val="20"/>
                <w:szCs w:val="20"/>
                <w:lang w:eastAsia="zh-CN"/>
              </w:rPr>
              <w:t>处瑕疵的得</w:t>
            </w:r>
            <w:r>
              <w:rPr>
                <w:spacing w:val="-24"/>
                <w:sz w:val="20"/>
                <w:szCs w:val="20"/>
                <w:lang w:eastAsia="zh-CN"/>
              </w:rPr>
              <w:t xml:space="preserve"> </w:t>
            </w:r>
            <w:r>
              <w:rPr>
                <w:spacing w:val="3"/>
                <w:sz w:val="20"/>
                <w:szCs w:val="20"/>
                <w:lang w:eastAsia="zh-CN"/>
              </w:rPr>
              <w:t>13</w:t>
            </w:r>
            <w:r>
              <w:rPr>
                <w:spacing w:val="-30"/>
                <w:sz w:val="20"/>
                <w:szCs w:val="20"/>
                <w:lang w:eastAsia="zh-CN"/>
              </w:rPr>
              <w:t xml:space="preserve"> </w:t>
            </w:r>
            <w:r>
              <w:rPr>
                <w:spacing w:val="3"/>
                <w:sz w:val="20"/>
                <w:szCs w:val="20"/>
                <w:lang w:eastAsia="zh-CN"/>
              </w:rPr>
              <w:t>分；</w:t>
            </w:r>
          </w:p>
          <w:p>
            <w:pPr>
              <w:pStyle w:val="8"/>
              <w:spacing w:before="160" w:line="228" w:lineRule="auto"/>
              <w:ind w:left="123"/>
              <w:rPr>
                <w:rFonts w:hint="eastAsia"/>
                <w:sz w:val="20"/>
                <w:szCs w:val="20"/>
                <w:lang w:eastAsia="zh-CN"/>
              </w:rPr>
            </w:pPr>
            <w:r>
              <w:rPr>
                <w:rFonts w:ascii="仿宋" w:hAnsi="仿宋" w:eastAsia="仿宋" w:cs="仿宋"/>
                <w:snapToGrid w:val="0"/>
                <w:color w:val="000000"/>
                <w:sz w:val="20"/>
                <w:szCs w:val="20"/>
                <w:lang w:val="en-US" w:eastAsia="en-US" w:bidi="ar-SA"/>
              </w:rPr>
              <w:pict>
                <v:shape id="IM 6" o:spid="_x0000_s1028" type="#_x0000_t75" style="height:7.65pt;width:8.4pt;rotation:0f;" o:ole="f" fillcolor="#FFFFFF" filled="f" o:preferrelative="t" stroked="f" coordorigin="0,0" coordsize="21600,21600">
                  <v:fill on="f" color2="#FFFFFF" focus="0%"/>
                  <v:imagedata gain="65536f" blacklevel="0f" gamma="0" o:title="" r:id="rId22"/>
                  <o:lock v:ext="edit" position="f" selection="f" grouping="f" rotation="f" cropping="f" text="f" aspectratio="t"/>
                  <w10:wrap type="none"/>
                  <w10:anchorlock/>
                </v:shape>
              </w:pict>
            </w:r>
            <w:r>
              <w:rPr>
                <w:spacing w:val="4"/>
                <w:sz w:val="20"/>
                <w:szCs w:val="20"/>
                <w:lang w:eastAsia="zh-CN"/>
              </w:rPr>
              <w:t>方案内容存在</w:t>
            </w:r>
            <w:r>
              <w:rPr>
                <w:spacing w:val="-35"/>
                <w:sz w:val="20"/>
                <w:szCs w:val="20"/>
                <w:lang w:eastAsia="zh-CN"/>
              </w:rPr>
              <w:t xml:space="preserve"> </w:t>
            </w:r>
            <w:r>
              <w:rPr>
                <w:spacing w:val="4"/>
                <w:sz w:val="20"/>
                <w:szCs w:val="20"/>
                <w:lang w:eastAsia="zh-CN"/>
              </w:rPr>
              <w:t>2</w:t>
            </w:r>
            <w:r>
              <w:rPr>
                <w:spacing w:val="-32"/>
                <w:sz w:val="20"/>
                <w:szCs w:val="20"/>
                <w:lang w:eastAsia="zh-CN"/>
              </w:rPr>
              <w:t xml:space="preserve"> </w:t>
            </w:r>
            <w:r>
              <w:rPr>
                <w:spacing w:val="4"/>
                <w:sz w:val="20"/>
                <w:szCs w:val="20"/>
                <w:lang w:eastAsia="zh-CN"/>
              </w:rPr>
              <w:t>处瑕疵的得</w:t>
            </w:r>
            <w:r>
              <w:rPr>
                <w:spacing w:val="-24"/>
                <w:sz w:val="20"/>
                <w:szCs w:val="20"/>
                <w:lang w:eastAsia="zh-CN"/>
              </w:rPr>
              <w:t xml:space="preserve"> </w:t>
            </w:r>
            <w:r>
              <w:rPr>
                <w:spacing w:val="4"/>
                <w:sz w:val="20"/>
                <w:szCs w:val="20"/>
                <w:lang w:eastAsia="zh-CN"/>
              </w:rPr>
              <w:t>10</w:t>
            </w:r>
            <w:r>
              <w:rPr>
                <w:spacing w:val="-30"/>
                <w:sz w:val="20"/>
                <w:szCs w:val="20"/>
                <w:lang w:eastAsia="zh-CN"/>
              </w:rPr>
              <w:t xml:space="preserve"> </w:t>
            </w:r>
            <w:r>
              <w:rPr>
                <w:spacing w:val="4"/>
                <w:sz w:val="20"/>
                <w:szCs w:val="20"/>
                <w:lang w:eastAsia="zh-CN"/>
              </w:rPr>
              <w:t>分；</w:t>
            </w:r>
          </w:p>
          <w:p>
            <w:pPr>
              <w:pStyle w:val="8"/>
              <w:spacing w:before="161" w:line="228" w:lineRule="auto"/>
              <w:ind w:left="123"/>
              <w:rPr>
                <w:rFonts w:hint="eastAsia"/>
                <w:sz w:val="20"/>
                <w:szCs w:val="20"/>
                <w:lang w:eastAsia="zh-CN"/>
              </w:rPr>
            </w:pPr>
            <w:r>
              <w:rPr>
                <w:rFonts w:ascii="仿宋" w:hAnsi="仿宋" w:eastAsia="仿宋" w:cs="仿宋"/>
                <w:snapToGrid w:val="0"/>
                <w:color w:val="000000"/>
                <w:sz w:val="20"/>
                <w:szCs w:val="20"/>
                <w:lang w:val="en-US" w:eastAsia="en-US" w:bidi="ar-SA"/>
              </w:rPr>
              <w:pict>
                <v:shape id="IM 8" o:spid="_x0000_s1029" type="#_x0000_t75" style="height:7.65pt;width:8.4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r>
              <w:rPr>
                <w:spacing w:val="4"/>
                <w:sz w:val="20"/>
                <w:szCs w:val="20"/>
                <w:lang w:eastAsia="zh-CN"/>
              </w:rPr>
              <w:t>方案内容存在</w:t>
            </w:r>
            <w:r>
              <w:rPr>
                <w:spacing w:val="-26"/>
                <w:sz w:val="20"/>
                <w:szCs w:val="20"/>
                <w:lang w:eastAsia="zh-CN"/>
              </w:rPr>
              <w:t xml:space="preserve"> </w:t>
            </w:r>
            <w:r>
              <w:rPr>
                <w:spacing w:val="4"/>
                <w:sz w:val="20"/>
                <w:szCs w:val="20"/>
                <w:lang w:eastAsia="zh-CN"/>
              </w:rPr>
              <w:t>3</w:t>
            </w:r>
            <w:r>
              <w:rPr>
                <w:spacing w:val="-32"/>
                <w:sz w:val="20"/>
                <w:szCs w:val="20"/>
                <w:lang w:eastAsia="zh-CN"/>
              </w:rPr>
              <w:t xml:space="preserve"> </w:t>
            </w:r>
            <w:r>
              <w:rPr>
                <w:spacing w:val="4"/>
                <w:sz w:val="20"/>
                <w:szCs w:val="20"/>
                <w:lang w:eastAsia="zh-CN"/>
              </w:rPr>
              <w:t>处瑕疵的得</w:t>
            </w:r>
            <w:r>
              <w:rPr>
                <w:spacing w:val="-35"/>
                <w:sz w:val="20"/>
                <w:szCs w:val="20"/>
                <w:lang w:eastAsia="zh-CN"/>
              </w:rPr>
              <w:t xml:space="preserve"> </w:t>
            </w:r>
            <w:r>
              <w:rPr>
                <w:spacing w:val="4"/>
                <w:sz w:val="20"/>
                <w:szCs w:val="20"/>
                <w:lang w:eastAsia="zh-CN"/>
              </w:rPr>
              <w:t>7</w:t>
            </w:r>
            <w:r>
              <w:rPr>
                <w:spacing w:val="-30"/>
                <w:sz w:val="20"/>
                <w:szCs w:val="20"/>
                <w:lang w:eastAsia="zh-CN"/>
              </w:rPr>
              <w:t xml:space="preserve"> </w:t>
            </w:r>
            <w:r>
              <w:rPr>
                <w:spacing w:val="4"/>
                <w:sz w:val="20"/>
                <w:szCs w:val="20"/>
                <w:lang w:eastAsia="zh-CN"/>
              </w:rPr>
              <w:t>分；</w:t>
            </w:r>
          </w:p>
          <w:p>
            <w:pPr>
              <w:pStyle w:val="8"/>
              <w:spacing w:before="161" w:line="228" w:lineRule="auto"/>
              <w:ind w:left="123"/>
              <w:rPr>
                <w:rFonts w:hint="eastAsia"/>
                <w:sz w:val="20"/>
                <w:szCs w:val="20"/>
                <w:lang w:eastAsia="zh-CN"/>
              </w:rPr>
            </w:pPr>
            <w:r>
              <w:rPr>
                <w:rFonts w:ascii="仿宋" w:hAnsi="仿宋" w:eastAsia="仿宋" w:cs="仿宋"/>
                <w:snapToGrid w:val="0"/>
                <w:color w:val="000000"/>
                <w:sz w:val="20"/>
                <w:szCs w:val="20"/>
                <w:lang w:val="en-US" w:eastAsia="en-US" w:bidi="ar-SA"/>
              </w:rPr>
              <w:pict>
                <v:shape id="IM 10" o:spid="_x0000_s1030" type="#_x0000_t75" style="height:7.65pt;width:8.4pt;rotation:0f;" o:ole="f" fillcolor="#FFFFFF" filled="f" o:preferrelative="t" stroked="f" coordorigin="0,0" coordsize="21600,21600">
                  <v:fill on="f" color2="#FFFFFF" focus="0%"/>
                  <v:imagedata gain="65536f" blacklevel="0f" gamma="0" o:title="" r:id="rId24"/>
                  <o:lock v:ext="edit" position="f" selection="f" grouping="f" rotation="f" cropping="f" text="f" aspectratio="t"/>
                  <w10:wrap type="none"/>
                  <w10:anchorlock/>
                </v:shape>
              </w:pict>
            </w:r>
            <w:r>
              <w:rPr>
                <w:spacing w:val="13"/>
                <w:sz w:val="20"/>
                <w:szCs w:val="20"/>
                <w:lang w:eastAsia="zh-CN"/>
              </w:rPr>
              <w:t>方案内容存在4</w:t>
            </w:r>
            <w:r>
              <w:rPr>
                <w:spacing w:val="-28"/>
                <w:sz w:val="20"/>
                <w:szCs w:val="20"/>
                <w:lang w:eastAsia="zh-CN"/>
              </w:rPr>
              <w:t xml:space="preserve"> </w:t>
            </w:r>
            <w:r>
              <w:rPr>
                <w:spacing w:val="13"/>
                <w:sz w:val="20"/>
                <w:szCs w:val="20"/>
                <w:lang w:eastAsia="zh-CN"/>
              </w:rPr>
              <w:t>处瑕疵的得4</w:t>
            </w:r>
            <w:r>
              <w:rPr>
                <w:spacing w:val="-30"/>
                <w:sz w:val="20"/>
                <w:szCs w:val="20"/>
                <w:lang w:eastAsia="zh-CN"/>
              </w:rPr>
              <w:t xml:space="preserve"> </w:t>
            </w:r>
            <w:r>
              <w:rPr>
                <w:spacing w:val="13"/>
                <w:sz w:val="20"/>
                <w:szCs w:val="20"/>
                <w:lang w:eastAsia="zh-CN"/>
              </w:rPr>
              <w:t>分；</w:t>
            </w:r>
          </w:p>
          <w:p>
            <w:pPr>
              <w:pStyle w:val="8"/>
              <w:spacing w:before="163" w:line="377" w:lineRule="auto"/>
              <w:ind w:left="120" w:right="107" w:firstLine="2"/>
              <w:rPr>
                <w:rFonts w:hint="eastAsia"/>
                <w:sz w:val="20"/>
                <w:szCs w:val="20"/>
                <w:lang w:eastAsia="zh-CN"/>
              </w:rPr>
            </w:pPr>
            <w:r>
              <w:rPr>
                <w:rFonts w:ascii="仿宋" w:hAnsi="仿宋" w:eastAsia="仿宋" w:cs="仿宋"/>
                <w:snapToGrid w:val="0"/>
                <w:color w:val="000000"/>
                <w:sz w:val="20"/>
                <w:szCs w:val="20"/>
                <w:lang w:val="en-US" w:eastAsia="en-US" w:bidi="ar-SA"/>
              </w:rPr>
              <w:pict>
                <v:shape id="IM 12" o:spid="_x0000_s1031" type="#_x0000_t75" style="height:7.65pt;width:8.4pt;rotation:0f;" o:ole="f" fillcolor="#FFFFFF" filled="f" o:preferrelative="t" stroked="f" coordorigin="0,0" coordsize="21600,21600">
                  <v:fill on="f" color2="#FFFFFF" focus="0%"/>
                  <v:imagedata gain="65536f" blacklevel="0f" gamma="0" o:title="" r:id="rId25"/>
                  <o:lock v:ext="edit" position="f" selection="f" grouping="f" rotation="f" cropping="f" text="f" aspectratio="t"/>
                  <w10:wrap type="none"/>
                  <w10:anchorlock/>
                </v:shape>
              </w:pict>
            </w:r>
            <w:r>
              <w:rPr>
                <w:spacing w:val="8"/>
                <w:sz w:val="20"/>
                <w:szCs w:val="20"/>
                <w:lang w:eastAsia="zh-CN"/>
              </w:rPr>
              <w:t>方案内容存在</w:t>
            </w:r>
            <w:r>
              <w:rPr>
                <w:spacing w:val="-30"/>
                <w:sz w:val="20"/>
                <w:szCs w:val="20"/>
                <w:lang w:eastAsia="zh-CN"/>
              </w:rPr>
              <w:t xml:space="preserve"> </w:t>
            </w:r>
            <w:r>
              <w:rPr>
                <w:spacing w:val="8"/>
                <w:sz w:val="20"/>
                <w:szCs w:val="20"/>
                <w:lang w:eastAsia="zh-CN"/>
              </w:rPr>
              <w:t>5</w:t>
            </w:r>
            <w:r>
              <w:rPr>
                <w:spacing w:val="-31"/>
                <w:sz w:val="20"/>
                <w:szCs w:val="20"/>
                <w:lang w:eastAsia="zh-CN"/>
              </w:rPr>
              <w:t xml:space="preserve"> </w:t>
            </w:r>
            <w:r>
              <w:rPr>
                <w:spacing w:val="8"/>
                <w:sz w:val="20"/>
                <w:szCs w:val="20"/>
                <w:lang w:eastAsia="zh-CN"/>
              </w:rPr>
              <w:t>处及以上瑕疵或未提</w:t>
            </w:r>
            <w:r>
              <w:rPr>
                <w:spacing w:val="10"/>
                <w:sz w:val="20"/>
                <w:szCs w:val="20"/>
                <w:lang w:eastAsia="zh-CN"/>
              </w:rPr>
              <w:t>供档案的得0</w:t>
            </w:r>
            <w:r>
              <w:rPr>
                <w:spacing w:val="-27"/>
                <w:sz w:val="20"/>
                <w:szCs w:val="20"/>
                <w:lang w:eastAsia="zh-CN"/>
              </w:rPr>
              <w:t xml:space="preserve"> </w:t>
            </w:r>
            <w:r>
              <w:rPr>
                <w:spacing w:val="10"/>
                <w:sz w:val="20"/>
                <w:szCs w:val="20"/>
                <w:lang w:eastAsia="zh-CN"/>
              </w:rPr>
              <w:t>分。</w:t>
            </w:r>
          </w:p>
        </w:tc>
        <w:tc>
          <w:tcPr>
            <w:tcW w:w="2542" w:type="dxa"/>
            <w:vAlign w:val="top"/>
          </w:tcPr>
          <w:p>
            <w:pPr>
              <w:pStyle w:val="8"/>
              <w:spacing w:before="31" w:line="376" w:lineRule="auto"/>
              <w:ind w:left="120" w:right="109" w:firstLine="8"/>
              <w:rPr>
                <w:rFonts w:hint="eastAsia"/>
                <w:sz w:val="20"/>
                <w:szCs w:val="20"/>
                <w:lang w:eastAsia="zh-CN"/>
              </w:rPr>
            </w:pPr>
            <w:r>
              <w:rPr>
                <w:spacing w:val="9"/>
                <w:sz w:val="20"/>
                <w:szCs w:val="20"/>
                <w:lang w:eastAsia="zh-CN"/>
              </w:rPr>
              <w:t>1.投标人需提供服务方</w:t>
            </w:r>
            <w:r>
              <w:rPr>
                <w:spacing w:val="7"/>
                <w:sz w:val="20"/>
                <w:szCs w:val="20"/>
                <w:lang w:eastAsia="zh-CN"/>
              </w:rPr>
              <w:t>案一份并加盖公章。</w:t>
            </w:r>
          </w:p>
          <w:p>
            <w:pPr>
              <w:pStyle w:val="8"/>
              <w:spacing w:before="2" w:line="377" w:lineRule="auto"/>
              <w:ind w:left="118" w:right="109" w:hanging="3"/>
              <w:rPr>
                <w:rFonts w:hint="eastAsia"/>
                <w:sz w:val="20"/>
                <w:szCs w:val="20"/>
                <w:lang w:eastAsia="zh-CN"/>
              </w:rPr>
            </w:pPr>
            <w:r>
              <w:rPr>
                <w:spacing w:val="8"/>
                <w:sz w:val="20"/>
                <w:szCs w:val="20"/>
                <w:lang w:eastAsia="zh-CN"/>
              </w:rPr>
              <w:t>2.本项目内容中所称的</w:t>
            </w:r>
            <w:r>
              <w:rPr>
                <w:spacing w:val="7"/>
                <w:sz w:val="20"/>
                <w:szCs w:val="20"/>
                <w:lang w:eastAsia="zh-CN"/>
              </w:rPr>
              <w:t>1</w:t>
            </w:r>
            <w:r>
              <w:rPr>
                <w:spacing w:val="-16"/>
                <w:sz w:val="20"/>
                <w:szCs w:val="20"/>
                <w:lang w:eastAsia="zh-CN"/>
              </w:rPr>
              <w:t xml:space="preserve"> </w:t>
            </w:r>
            <w:r>
              <w:rPr>
                <w:spacing w:val="7"/>
                <w:sz w:val="20"/>
                <w:szCs w:val="20"/>
                <w:lang w:eastAsia="zh-CN"/>
              </w:rPr>
              <w:t>处“</w:t>
            </w:r>
            <w:r>
              <w:rPr>
                <w:spacing w:val="-75"/>
                <w:sz w:val="20"/>
                <w:szCs w:val="20"/>
                <w:lang w:eastAsia="zh-CN"/>
              </w:rPr>
              <w:t xml:space="preserve"> </w:t>
            </w:r>
            <w:r>
              <w:rPr>
                <w:spacing w:val="7"/>
                <w:sz w:val="20"/>
                <w:szCs w:val="20"/>
                <w:lang w:eastAsia="zh-CN"/>
              </w:rPr>
              <w:t>瑕疵</w:t>
            </w:r>
            <w:r>
              <w:rPr>
                <w:spacing w:val="-63"/>
                <w:sz w:val="20"/>
                <w:szCs w:val="20"/>
                <w:lang w:eastAsia="zh-CN"/>
              </w:rPr>
              <w:t xml:space="preserve"> </w:t>
            </w:r>
            <w:r>
              <w:rPr>
                <w:spacing w:val="7"/>
                <w:sz w:val="20"/>
                <w:szCs w:val="20"/>
                <w:lang w:eastAsia="zh-CN"/>
              </w:rPr>
              <w:t>”指下列情形中的任一种情形：</w:t>
            </w:r>
          </w:p>
          <w:p>
            <w:pPr>
              <w:pStyle w:val="8"/>
              <w:spacing w:line="230" w:lineRule="auto"/>
              <w:ind w:left="123"/>
              <w:rPr>
                <w:rFonts w:hint="eastAsia"/>
                <w:sz w:val="20"/>
                <w:szCs w:val="20"/>
                <w:lang w:eastAsia="zh-CN"/>
              </w:rPr>
            </w:pPr>
            <w:r>
              <w:rPr>
                <w:spacing w:val="-1"/>
                <w:sz w:val="20"/>
                <w:szCs w:val="20"/>
                <w:lang w:eastAsia="zh-CN"/>
              </w:rPr>
              <w:t>（1）</w:t>
            </w:r>
            <w:r>
              <w:rPr>
                <w:spacing w:val="-46"/>
                <w:sz w:val="20"/>
                <w:szCs w:val="20"/>
                <w:lang w:eastAsia="zh-CN"/>
              </w:rPr>
              <w:t xml:space="preserve"> </w:t>
            </w:r>
            <w:r>
              <w:rPr>
                <w:spacing w:val="-1"/>
                <w:sz w:val="20"/>
                <w:szCs w:val="20"/>
                <w:lang w:eastAsia="zh-CN"/>
              </w:rPr>
              <w:t>内容缺项；</w:t>
            </w:r>
          </w:p>
          <w:p>
            <w:pPr>
              <w:pStyle w:val="8"/>
              <w:spacing w:before="158" w:line="231" w:lineRule="auto"/>
              <w:ind w:left="123"/>
              <w:rPr>
                <w:rFonts w:hint="eastAsia"/>
                <w:sz w:val="20"/>
                <w:szCs w:val="20"/>
                <w:lang w:eastAsia="zh-CN"/>
              </w:rPr>
            </w:pPr>
            <w:r>
              <w:rPr>
                <w:spacing w:val="2"/>
                <w:sz w:val="20"/>
                <w:szCs w:val="20"/>
                <w:lang w:eastAsia="zh-CN"/>
              </w:rPr>
              <w:t>（2）</w:t>
            </w:r>
            <w:r>
              <w:rPr>
                <w:spacing w:val="-47"/>
                <w:sz w:val="20"/>
                <w:szCs w:val="20"/>
                <w:lang w:eastAsia="zh-CN"/>
              </w:rPr>
              <w:t xml:space="preserve"> </w:t>
            </w:r>
            <w:r>
              <w:rPr>
                <w:spacing w:val="2"/>
                <w:sz w:val="20"/>
                <w:szCs w:val="20"/>
                <w:lang w:eastAsia="zh-CN"/>
              </w:rPr>
              <w:t>内容表述不完整；</w:t>
            </w:r>
          </w:p>
          <w:p>
            <w:pPr>
              <w:pStyle w:val="8"/>
              <w:spacing w:before="158" w:line="230" w:lineRule="auto"/>
              <w:ind w:left="123"/>
              <w:rPr>
                <w:rFonts w:hint="eastAsia"/>
                <w:sz w:val="20"/>
                <w:szCs w:val="20"/>
                <w:lang w:eastAsia="zh-CN"/>
              </w:rPr>
            </w:pPr>
            <w:r>
              <w:rPr>
                <w:spacing w:val="6"/>
                <w:sz w:val="20"/>
                <w:szCs w:val="20"/>
                <w:lang w:eastAsia="zh-CN"/>
              </w:rPr>
              <w:t>（3）缺少关键分析点；</w:t>
            </w:r>
          </w:p>
          <w:p>
            <w:pPr>
              <w:pStyle w:val="8"/>
              <w:spacing w:before="161" w:line="376" w:lineRule="auto"/>
              <w:ind w:left="122" w:right="109" w:firstLine="1"/>
              <w:rPr>
                <w:rFonts w:hint="eastAsia"/>
                <w:sz w:val="20"/>
                <w:szCs w:val="20"/>
                <w:lang w:eastAsia="zh-CN"/>
              </w:rPr>
            </w:pPr>
            <w:r>
              <w:rPr>
                <w:spacing w:val="1"/>
                <w:sz w:val="20"/>
                <w:szCs w:val="20"/>
                <w:lang w:eastAsia="zh-CN"/>
              </w:rPr>
              <w:t>（4）内容表述前后矛盾</w:t>
            </w:r>
            <w:r>
              <w:rPr>
                <w:spacing w:val="5"/>
                <w:sz w:val="20"/>
                <w:szCs w:val="20"/>
                <w:lang w:eastAsia="zh-CN"/>
              </w:rPr>
              <w:t>或无连贯性；</w:t>
            </w:r>
          </w:p>
          <w:p>
            <w:pPr>
              <w:pStyle w:val="8"/>
              <w:spacing w:before="1" w:line="359" w:lineRule="auto"/>
              <w:ind w:left="122" w:right="109" w:firstLine="1"/>
              <w:rPr>
                <w:rFonts w:hint="eastAsia"/>
                <w:sz w:val="20"/>
                <w:szCs w:val="20"/>
                <w:lang w:eastAsia="zh-CN"/>
              </w:rPr>
            </w:pPr>
            <w:r>
              <w:rPr>
                <w:spacing w:val="1"/>
                <w:sz w:val="20"/>
                <w:szCs w:val="20"/>
                <w:lang w:eastAsia="zh-CN"/>
              </w:rPr>
              <w:t>（5）内容存在逻辑漏洞</w:t>
            </w:r>
            <w:r>
              <w:rPr>
                <w:spacing w:val="5"/>
                <w:sz w:val="20"/>
                <w:szCs w:val="20"/>
                <w:lang w:eastAsia="zh-CN"/>
              </w:rPr>
              <w:t>或常识错误。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65" w:hRule="atLeast"/>
        </w:trPr>
        <w:tc>
          <w:tcPr>
            <w:tcW w:w="413" w:type="dxa"/>
            <w:vMerge w:val="continue"/>
            <w:vAlign w:val="top"/>
          </w:tcPr>
          <w:p>
            <w:pPr>
              <w:rPr>
                <w:lang w:eastAsia="zh-CN"/>
              </w:rPr>
            </w:pPr>
          </w:p>
        </w:tc>
        <w:tc>
          <w:tcPr>
            <w:tcW w:w="997" w:type="dxa"/>
            <w:vMerge w:val="continue"/>
            <w:vAlign w:val="top"/>
          </w:tcPr>
          <w:p>
            <w:pPr>
              <w:rPr>
                <w:lang w:eastAsia="zh-CN"/>
              </w:rPr>
            </w:pPr>
          </w:p>
        </w:tc>
        <w:tc>
          <w:tcPr>
            <w:tcW w:w="503" w:type="dxa"/>
            <w:vAlign w:val="top"/>
          </w:tcPr>
          <w:p>
            <w:pPr>
              <w:spacing w:line="296" w:lineRule="auto"/>
              <w:rPr>
                <w:lang w:eastAsia="zh-CN"/>
              </w:rPr>
            </w:pPr>
          </w:p>
          <w:p>
            <w:pPr>
              <w:spacing w:line="296" w:lineRule="auto"/>
              <w:rPr>
                <w:lang w:eastAsia="zh-CN"/>
              </w:rPr>
            </w:pPr>
          </w:p>
          <w:p>
            <w:pPr>
              <w:spacing w:line="297" w:lineRule="auto"/>
              <w:rPr>
                <w:lang w:eastAsia="zh-CN"/>
              </w:rPr>
            </w:pPr>
          </w:p>
          <w:p>
            <w:pPr>
              <w:spacing w:line="297" w:lineRule="auto"/>
              <w:rPr>
                <w:lang w:eastAsia="zh-CN"/>
              </w:rPr>
            </w:pPr>
          </w:p>
          <w:p>
            <w:pPr>
              <w:pStyle w:val="8"/>
              <w:spacing w:before="65" w:line="271" w:lineRule="exact"/>
              <w:ind w:left="113"/>
              <w:rPr>
                <w:rFonts w:hint="eastAsia"/>
                <w:sz w:val="20"/>
                <w:szCs w:val="20"/>
              </w:rPr>
            </w:pPr>
            <w:r>
              <w:rPr>
                <w:position w:val="1"/>
                <w:sz w:val="20"/>
                <w:szCs w:val="20"/>
              </w:rPr>
              <w:t>8</w:t>
            </w:r>
          </w:p>
        </w:tc>
        <w:tc>
          <w:tcPr>
            <w:tcW w:w="4262" w:type="dxa"/>
            <w:vAlign w:val="top"/>
          </w:tcPr>
          <w:p>
            <w:pPr>
              <w:pStyle w:val="8"/>
              <w:spacing w:before="36" w:line="376" w:lineRule="auto"/>
              <w:ind w:left="118" w:right="105" w:hanging="3"/>
              <w:rPr>
                <w:rFonts w:hint="eastAsia"/>
                <w:color w:val="auto"/>
                <w:sz w:val="20"/>
                <w:szCs w:val="20"/>
                <w:lang w:eastAsia="zh-CN"/>
              </w:rPr>
            </w:pPr>
            <w:r>
              <w:rPr>
                <w:color w:val="auto"/>
                <w:spacing w:val="20"/>
                <w:sz w:val="20"/>
                <w:szCs w:val="20"/>
                <w:lang w:eastAsia="zh-CN"/>
              </w:rPr>
              <w:t>2.供应商向采购人提供的各项服务承</w:t>
            </w:r>
            <w:r>
              <w:rPr>
                <w:color w:val="auto"/>
                <w:spacing w:val="8"/>
                <w:sz w:val="20"/>
                <w:szCs w:val="20"/>
                <w:lang w:eastAsia="zh-CN"/>
              </w:rPr>
              <w:t>诺，服务内容、修复工艺、技术操作详实具体，可操作性强，包括质保期及质</w:t>
            </w:r>
            <w:r>
              <w:rPr>
                <w:color w:val="auto"/>
                <w:spacing w:val="3"/>
                <w:sz w:val="20"/>
                <w:szCs w:val="20"/>
                <w:lang w:eastAsia="zh-CN"/>
              </w:rPr>
              <w:t>保内容。（8</w:t>
            </w:r>
            <w:r>
              <w:rPr>
                <w:color w:val="auto"/>
                <w:spacing w:val="-28"/>
                <w:sz w:val="20"/>
                <w:szCs w:val="20"/>
                <w:lang w:eastAsia="zh-CN"/>
              </w:rPr>
              <w:t xml:space="preserve"> </w:t>
            </w:r>
            <w:r>
              <w:rPr>
                <w:color w:val="auto"/>
                <w:spacing w:val="3"/>
                <w:sz w:val="20"/>
                <w:szCs w:val="20"/>
                <w:lang w:eastAsia="zh-CN"/>
              </w:rPr>
              <w:t>分）。</w:t>
            </w:r>
          </w:p>
          <w:p>
            <w:pPr>
              <w:pStyle w:val="8"/>
              <w:spacing w:before="36" w:line="376" w:lineRule="auto"/>
              <w:ind w:left="118" w:right="105" w:hanging="3"/>
              <w:rPr>
                <w:rFonts w:hint="eastAsia"/>
                <w:color w:val="auto"/>
                <w:spacing w:val="20"/>
                <w:sz w:val="20"/>
                <w:szCs w:val="20"/>
                <w:lang w:eastAsia="zh-CN"/>
              </w:rPr>
            </w:pPr>
            <w:r>
              <w:rPr>
                <w:color w:val="auto"/>
                <w:spacing w:val="20"/>
                <w:sz w:val="20"/>
                <w:szCs w:val="20"/>
                <w:lang w:eastAsia="zh-CN"/>
              </w:rPr>
              <w:t>①服务承诺内容不存在瑕疵的得</w:t>
            </w:r>
            <w:r>
              <w:rPr>
                <w:rFonts w:hint="eastAsia"/>
                <w:color w:val="auto"/>
                <w:spacing w:val="20"/>
                <w:sz w:val="20"/>
                <w:szCs w:val="20"/>
                <w:lang w:val="en-US" w:eastAsia="zh-CN"/>
              </w:rPr>
              <w:t>8</w:t>
            </w:r>
            <w:r>
              <w:rPr>
                <w:color w:val="auto"/>
                <w:spacing w:val="20"/>
                <w:sz w:val="20"/>
                <w:szCs w:val="20"/>
                <w:lang w:eastAsia="zh-CN"/>
              </w:rPr>
              <w:t>分；</w:t>
            </w:r>
          </w:p>
          <w:p>
            <w:pPr>
              <w:pStyle w:val="8"/>
              <w:spacing w:before="36" w:line="376" w:lineRule="auto"/>
              <w:ind w:left="118" w:right="105" w:hanging="3"/>
              <w:rPr>
                <w:rFonts w:hint="eastAsia"/>
                <w:color w:val="auto"/>
                <w:spacing w:val="20"/>
                <w:sz w:val="20"/>
                <w:szCs w:val="20"/>
                <w:lang w:eastAsia="zh-CN"/>
              </w:rPr>
            </w:pPr>
            <w:r>
              <w:rPr>
                <w:color w:val="auto"/>
                <w:spacing w:val="20"/>
                <w:sz w:val="20"/>
                <w:szCs w:val="20"/>
                <w:lang w:eastAsia="zh-CN"/>
              </w:rPr>
              <w:t>②服务承诺内容存在1处瑕疵的得</w:t>
            </w:r>
            <w:r>
              <w:rPr>
                <w:rFonts w:hint="eastAsia"/>
                <w:color w:val="auto"/>
                <w:spacing w:val="20"/>
                <w:sz w:val="20"/>
                <w:szCs w:val="20"/>
                <w:lang w:val="en-US" w:eastAsia="zh-CN"/>
              </w:rPr>
              <w:t>6分</w:t>
            </w:r>
            <w:r>
              <w:rPr>
                <w:color w:val="auto"/>
                <w:spacing w:val="20"/>
                <w:sz w:val="20"/>
                <w:szCs w:val="20"/>
                <w:lang w:eastAsia="zh-CN"/>
              </w:rPr>
              <w:t>；</w:t>
            </w:r>
          </w:p>
          <w:p>
            <w:pPr>
              <w:pStyle w:val="8"/>
              <w:spacing w:before="36" w:line="376" w:lineRule="auto"/>
              <w:ind w:left="118" w:right="105" w:hanging="3"/>
              <w:rPr>
                <w:rFonts w:hint="eastAsia"/>
                <w:color w:val="auto"/>
                <w:spacing w:val="20"/>
                <w:sz w:val="20"/>
                <w:szCs w:val="20"/>
                <w:lang w:eastAsia="zh-CN"/>
              </w:rPr>
            </w:pPr>
            <w:r>
              <w:rPr>
                <w:color w:val="auto"/>
                <w:spacing w:val="20"/>
                <w:sz w:val="20"/>
                <w:szCs w:val="20"/>
                <w:lang w:eastAsia="zh-CN"/>
              </w:rPr>
              <w:t>③服务承诺内容存在2处瑕疵的得</w:t>
            </w:r>
            <w:r>
              <w:rPr>
                <w:rFonts w:hint="eastAsia"/>
                <w:color w:val="auto"/>
                <w:spacing w:val="20"/>
                <w:sz w:val="20"/>
                <w:szCs w:val="20"/>
                <w:lang w:val="en-US" w:eastAsia="zh-CN"/>
              </w:rPr>
              <w:t>3分</w:t>
            </w:r>
            <w:r>
              <w:rPr>
                <w:color w:val="auto"/>
                <w:spacing w:val="20"/>
                <w:sz w:val="20"/>
                <w:szCs w:val="20"/>
                <w:lang w:eastAsia="zh-CN"/>
              </w:rPr>
              <w:t>；</w:t>
            </w:r>
          </w:p>
          <w:p>
            <w:pPr>
              <w:pStyle w:val="8"/>
              <w:spacing w:before="36" w:line="376" w:lineRule="auto"/>
              <w:ind w:left="118" w:right="105" w:hanging="3"/>
              <w:rPr>
                <w:rFonts w:hint="eastAsia"/>
                <w:color w:val="auto"/>
                <w:spacing w:val="-4"/>
                <w:sz w:val="20"/>
                <w:szCs w:val="20"/>
                <w:lang w:eastAsia="zh-CN"/>
              </w:rPr>
            </w:pPr>
            <w:r>
              <w:rPr>
                <w:color w:val="auto"/>
                <w:spacing w:val="20"/>
                <w:sz w:val="20"/>
                <w:szCs w:val="20"/>
                <w:lang w:eastAsia="zh-CN"/>
              </w:rPr>
              <w:t>④服务承诺内容存在3处及以上瑕疵或未提供照片的得0分。</w:t>
            </w:r>
          </w:p>
        </w:tc>
        <w:tc>
          <w:tcPr>
            <w:tcW w:w="2542" w:type="dxa"/>
            <w:vAlign w:val="top"/>
          </w:tcPr>
          <w:p>
            <w:pPr>
              <w:pStyle w:val="8"/>
              <w:spacing w:before="34" w:line="232" w:lineRule="auto"/>
              <w:ind w:left="120"/>
              <w:rPr>
                <w:rFonts w:hint="eastAsia"/>
                <w:sz w:val="20"/>
                <w:szCs w:val="20"/>
                <w:lang w:eastAsia="zh-CN"/>
              </w:rPr>
            </w:pPr>
            <w:r>
              <w:rPr>
                <w:spacing w:val="7"/>
                <w:sz w:val="20"/>
                <w:szCs w:val="20"/>
                <w:lang w:eastAsia="zh-CN"/>
              </w:rPr>
              <w:t>供应商提供承诺函。</w:t>
            </w:r>
          </w:p>
          <w:p>
            <w:pPr>
              <w:pStyle w:val="8"/>
              <w:spacing w:before="36" w:line="376" w:lineRule="auto"/>
              <w:ind w:left="118" w:right="105" w:hanging="3"/>
              <w:rPr>
                <w:rFonts w:hint="eastAsia"/>
                <w:spacing w:val="20"/>
                <w:sz w:val="20"/>
                <w:szCs w:val="20"/>
                <w:lang w:eastAsia="zh-CN"/>
              </w:rPr>
            </w:pPr>
            <w:r>
              <w:rPr>
                <w:spacing w:val="20"/>
                <w:sz w:val="20"/>
                <w:szCs w:val="20"/>
                <w:lang w:eastAsia="zh-CN"/>
              </w:rPr>
              <w:t>2.本项目内容中所称的1 处“ 瑕疵 ”指下列情形中的任一种情形：</w:t>
            </w:r>
          </w:p>
          <w:p>
            <w:pPr>
              <w:pStyle w:val="8"/>
              <w:spacing w:before="36" w:line="376" w:lineRule="auto"/>
              <w:ind w:right="105"/>
              <w:rPr>
                <w:rFonts w:hint="eastAsia"/>
                <w:spacing w:val="20"/>
                <w:sz w:val="20"/>
                <w:szCs w:val="20"/>
                <w:lang w:eastAsia="zh-CN"/>
              </w:rPr>
            </w:pPr>
            <w:r>
              <w:rPr>
                <w:spacing w:val="20"/>
                <w:sz w:val="20"/>
                <w:szCs w:val="20"/>
                <w:lang w:eastAsia="zh-CN"/>
              </w:rPr>
              <w:t>（1）内容缺项；</w:t>
            </w:r>
          </w:p>
          <w:p>
            <w:pPr>
              <w:pStyle w:val="8"/>
              <w:spacing w:before="36" w:line="376" w:lineRule="auto"/>
              <w:ind w:right="105"/>
              <w:rPr>
                <w:rFonts w:hint="eastAsia"/>
                <w:spacing w:val="20"/>
                <w:sz w:val="20"/>
                <w:szCs w:val="20"/>
                <w:lang w:eastAsia="zh-CN"/>
              </w:rPr>
            </w:pPr>
            <w:r>
              <w:rPr>
                <w:spacing w:val="20"/>
                <w:sz w:val="20"/>
                <w:szCs w:val="20"/>
                <w:lang w:eastAsia="zh-CN"/>
              </w:rPr>
              <w:t>（2）内容表述</w:t>
            </w:r>
            <w:r>
              <w:rPr>
                <w:rFonts w:hint="eastAsia"/>
                <w:spacing w:val="20"/>
                <w:sz w:val="20"/>
                <w:szCs w:val="20"/>
                <w:lang w:eastAsia="zh-CN"/>
              </w:rPr>
              <w:t>不完整</w:t>
            </w:r>
            <w:r>
              <w:rPr>
                <w:spacing w:val="20"/>
                <w:sz w:val="20"/>
                <w:szCs w:val="20"/>
                <w:lang w:eastAsia="zh-CN"/>
              </w:rPr>
              <w:t>；</w:t>
            </w:r>
          </w:p>
          <w:p>
            <w:pPr>
              <w:pStyle w:val="8"/>
              <w:spacing w:before="36" w:line="376" w:lineRule="auto"/>
              <w:ind w:right="105"/>
              <w:rPr>
                <w:rFonts w:hint="eastAsia"/>
                <w:spacing w:val="20"/>
                <w:sz w:val="20"/>
                <w:szCs w:val="20"/>
                <w:lang w:eastAsia="zh-CN"/>
              </w:rPr>
            </w:pPr>
            <w:r>
              <w:rPr>
                <w:spacing w:val="20"/>
                <w:sz w:val="20"/>
                <w:szCs w:val="20"/>
                <w:lang w:eastAsia="zh-CN"/>
              </w:rPr>
              <w:t>（3）缺少关键分析点；</w:t>
            </w:r>
          </w:p>
          <w:p>
            <w:pPr>
              <w:pStyle w:val="8"/>
              <w:spacing w:before="36" w:line="376" w:lineRule="auto"/>
              <w:ind w:left="118" w:right="105" w:hanging="3"/>
              <w:rPr>
                <w:rFonts w:hint="eastAsia"/>
                <w:spacing w:val="20"/>
                <w:sz w:val="20"/>
                <w:szCs w:val="20"/>
                <w:lang w:eastAsia="zh-CN"/>
              </w:rPr>
            </w:pPr>
            <w:r>
              <w:rPr>
                <w:spacing w:val="20"/>
                <w:sz w:val="20"/>
                <w:szCs w:val="20"/>
                <w:lang w:eastAsia="zh-CN"/>
              </w:rPr>
              <w:t>（4）内容表述前后矛盾或无连贯性；</w:t>
            </w:r>
          </w:p>
          <w:p>
            <w:pPr>
              <w:pStyle w:val="8"/>
              <w:spacing w:before="36" w:line="376" w:lineRule="auto"/>
              <w:ind w:left="118" w:right="105" w:hanging="3"/>
              <w:rPr>
                <w:rFonts w:hint="eastAsia"/>
                <w:spacing w:val="6"/>
                <w:sz w:val="20"/>
                <w:szCs w:val="20"/>
                <w:lang w:eastAsia="zh-CN"/>
              </w:rPr>
            </w:pPr>
            <w:r>
              <w:rPr>
                <w:spacing w:val="20"/>
                <w:sz w:val="20"/>
                <w:szCs w:val="20"/>
                <w:lang w:eastAsia="zh-CN"/>
              </w:rPr>
              <w:t>（5）内容存在逻辑漏洞或常识错误。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65" w:hRule="atLeast"/>
        </w:trPr>
        <w:tc>
          <w:tcPr>
            <w:tcW w:w="413" w:type="dxa"/>
            <w:vMerge w:val="continue"/>
            <w:vAlign w:val="top"/>
          </w:tcPr>
          <w:p>
            <w:pPr>
              <w:rPr>
                <w:lang w:eastAsia="zh-CN"/>
              </w:rPr>
            </w:pPr>
          </w:p>
        </w:tc>
        <w:tc>
          <w:tcPr>
            <w:tcW w:w="997" w:type="dxa"/>
            <w:vMerge w:val="continue"/>
            <w:vAlign w:val="top"/>
          </w:tcPr>
          <w:p>
            <w:pPr>
              <w:rPr>
                <w:lang w:eastAsia="zh-CN"/>
              </w:rPr>
            </w:pPr>
          </w:p>
        </w:tc>
        <w:tc>
          <w:tcPr>
            <w:tcW w:w="503" w:type="dxa"/>
            <w:vAlign w:val="top"/>
          </w:tcPr>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241" w:lineRule="auto"/>
              <w:rPr>
                <w:lang w:eastAsia="zh-CN"/>
              </w:rPr>
            </w:pPr>
          </w:p>
          <w:p>
            <w:pPr>
              <w:pStyle w:val="8"/>
              <w:spacing w:before="65" w:line="270" w:lineRule="exact"/>
              <w:ind w:left="113"/>
              <w:rPr>
                <w:rFonts w:hint="eastAsia"/>
                <w:position w:val="1"/>
                <w:sz w:val="20"/>
                <w:szCs w:val="20"/>
              </w:rPr>
            </w:pPr>
            <w:r>
              <w:rPr>
                <w:position w:val="1"/>
                <w:sz w:val="20"/>
                <w:szCs w:val="20"/>
              </w:rPr>
              <w:t>8</w:t>
            </w:r>
          </w:p>
        </w:tc>
        <w:tc>
          <w:tcPr>
            <w:tcW w:w="4262" w:type="dxa"/>
            <w:vAlign w:val="top"/>
          </w:tcPr>
          <w:p>
            <w:pPr>
              <w:spacing w:line="259" w:lineRule="auto"/>
              <w:rPr>
                <w:color w:val="auto"/>
                <w:lang w:eastAsia="zh-CN"/>
              </w:rPr>
            </w:pPr>
          </w:p>
          <w:p>
            <w:pPr>
              <w:spacing w:line="259" w:lineRule="auto"/>
              <w:rPr>
                <w:color w:val="auto"/>
                <w:lang w:eastAsia="zh-CN"/>
              </w:rPr>
            </w:pPr>
          </w:p>
          <w:p>
            <w:pPr>
              <w:spacing w:line="260" w:lineRule="auto"/>
              <w:rPr>
                <w:color w:val="auto"/>
                <w:lang w:eastAsia="zh-CN"/>
              </w:rPr>
            </w:pPr>
          </w:p>
          <w:p>
            <w:pPr>
              <w:pStyle w:val="8"/>
              <w:spacing w:before="65" w:line="377" w:lineRule="auto"/>
              <w:ind w:left="118" w:right="105"/>
              <w:rPr>
                <w:rFonts w:hint="eastAsia"/>
                <w:color w:val="auto"/>
                <w:sz w:val="20"/>
                <w:szCs w:val="20"/>
                <w:lang w:eastAsia="zh-CN"/>
              </w:rPr>
            </w:pPr>
            <w:r>
              <w:rPr>
                <w:color w:val="auto"/>
                <w:spacing w:val="8"/>
                <w:sz w:val="20"/>
                <w:szCs w:val="20"/>
                <w:lang w:eastAsia="zh-CN"/>
              </w:rPr>
              <w:t>3.投标人针对本项目提供工作计划、实</w:t>
            </w:r>
            <w:r>
              <w:rPr>
                <w:color w:val="auto"/>
                <w:spacing w:val="5"/>
                <w:sz w:val="20"/>
                <w:szCs w:val="20"/>
                <w:lang w:eastAsia="zh-CN"/>
              </w:rPr>
              <w:t>施周期方案，</w:t>
            </w:r>
            <w:r>
              <w:rPr>
                <w:color w:val="auto"/>
                <w:spacing w:val="-43"/>
                <w:sz w:val="20"/>
                <w:szCs w:val="20"/>
                <w:lang w:eastAsia="zh-CN"/>
              </w:rPr>
              <w:t xml:space="preserve"> </w:t>
            </w:r>
            <w:r>
              <w:rPr>
                <w:color w:val="auto"/>
                <w:spacing w:val="5"/>
                <w:sz w:val="20"/>
                <w:szCs w:val="20"/>
                <w:lang w:eastAsia="zh-CN"/>
              </w:rPr>
              <w:t>内容包括：服务期限、服务进度计划。（8分）</w:t>
            </w:r>
          </w:p>
          <w:p>
            <w:pPr>
              <w:pStyle w:val="8"/>
              <w:spacing w:before="1" w:line="227" w:lineRule="auto"/>
              <w:ind w:left="123"/>
              <w:rPr>
                <w:rFonts w:hint="eastAsia"/>
                <w:color w:val="auto"/>
                <w:sz w:val="20"/>
                <w:szCs w:val="20"/>
                <w:lang w:eastAsia="zh-CN"/>
              </w:rPr>
            </w:pPr>
            <w:r>
              <w:rPr>
                <w:rFonts w:ascii="仿宋" w:hAnsi="仿宋" w:eastAsia="仿宋" w:cs="仿宋"/>
                <w:snapToGrid w:val="0"/>
                <w:color w:val="auto"/>
                <w:sz w:val="20"/>
                <w:szCs w:val="20"/>
                <w:lang w:val="en-US" w:eastAsia="en-US" w:bidi="ar-SA"/>
              </w:rPr>
              <w:pict>
                <v:shape id="IM 14" o:spid="_x0000_s1032" type="#_x0000_t75" style="height:7.65pt;width:8.4pt;rotation:0f;" o:ole="f"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w:pict>
            </w:r>
            <w:r>
              <w:rPr>
                <w:color w:val="auto"/>
                <w:spacing w:val="11"/>
                <w:sz w:val="20"/>
                <w:szCs w:val="20"/>
                <w:lang w:eastAsia="zh-CN"/>
              </w:rPr>
              <w:t>方案内容不存在瑕疵的得8</w:t>
            </w:r>
            <w:r>
              <w:rPr>
                <w:color w:val="auto"/>
                <w:spacing w:val="-28"/>
                <w:sz w:val="20"/>
                <w:szCs w:val="20"/>
                <w:lang w:eastAsia="zh-CN"/>
              </w:rPr>
              <w:t xml:space="preserve"> </w:t>
            </w:r>
            <w:r>
              <w:rPr>
                <w:color w:val="auto"/>
                <w:spacing w:val="11"/>
                <w:sz w:val="20"/>
                <w:szCs w:val="20"/>
                <w:lang w:eastAsia="zh-CN"/>
              </w:rPr>
              <w:t>分；</w:t>
            </w:r>
          </w:p>
          <w:p>
            <w:pPr>
              <w:pStyle w:val="8"/>
              <w:spacing w:before="160" w:line="228" w:lineRule="auto"/>
              <w:ind w:left="123"/>
              <w:rPr>
                <w:rFonts w:hint="eastAsia"/>
                <w:color w:val="auto"/>
                <w:sz w:val="20"/>
                <w:szCs w:val="20"/>
                <w:lang w:eastAsia="zh-CN"/>
              </w:rPr>
            </w:pPr>
            <w:r>
              <w:rPr>
                <w:rFonts w:ascii="仿宋" w:hAnsi="仿宋" w:eastAsia="仿宋" w:cs="仿宋"/>
                <w:snapToGrid w:val="0"/>
                <w:color w:val="auto"/>
                <w:sz w:val="20"/>
                <w:szCs w:val="20"/>
                <w:lang w:val="en-US" w:eastAsia="en-US" w:bidi="ar-SA"/>
              </w:rPr>
              <w:pict>
                <v:shape id="IM 16" o:spid="_x0000_s1033" type="#_x0000_t75" style="height:7.65pt;width:8.4pt;rotation:0f;" o:ole="f"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w:pict>
            </w:r>
            <w:r>
              <w:rPr>
                <w:color w:val="auto"/>
                <w:spacing w:val="8"/>
                <w:sz w:val="20"/>
                <w:szCs w:val="20"/>
                <w:lang w:eastAsia="zh-CN"/>
              </w:rPr>
              <w:t>方案内容存在</w:t>
            </w:r>
            <w:r>
              <w:rPr>
                <w:color w:val="auto"/>
                <w:spacing w:val="-21"/>
                <w:sz w:val="20"/>
                <w:szCs w:val="20"/>
                <w:lang w:eastAsia="zh-CN"/>
              </w:rPr>
              <w:t xml:space="preserve"> </w:t>
            </w:r>
            <w:r>
              <w:rPr>
                <w:color w:val="auto"/>
                <w:spacing w:val="8"/>
                <w:sz w:val="20"/>
                <w:szCs w:val="20"/>
                <w:lang w:eastAsia="zh-CN"/>
              </w:rPr>
              <w:t>1</w:t>
            </w:r>
            <w:r>
              <w:rPr>
                <w:color w:val="auto"/>
                <w:spacing w:val="-32"/>
                <w:sz w:val="20"/>
                <w:szCs w:val="20"/>
                <w:lang w:eastAsia="zh-CN"/>
              </w:rPr>
              <w:t xml:space="preserve"> </w:t>
            </w:r>
            <w:r>
              <w:rPr>
                <w:color w:val="auto"/>
                <w:spacing w:val="8"/>
                <w:sz w:val="20"/>
                <w:szCs w:val="20"/>
                <w:lang w:eastAsia="zh-CN"/>
              </w:rPr>
              <w:t>处瑕疵的得</w:t>
            </w:r>
            <w:r>
              <w:rPr>
                <w:rFonts w:hint="eastAsia"/>
                <w:color w:val="auto"/>
                <w:spacing w:val="8"/>
                <w:sz w:val="20"/>
                <w:szCs w:val="20"/>
                <w:lang w:val="en-US" w:eastAsia="zh-CN"/>
              </w:rPr>
              <w:t>6</w:t>
            </w:r>
            <w:r>
              <w:rPr>
                <w:color w:val="auto"/>
                <w:spacing w:val="-30"/>
                <w:sz w:val="20"/>
                <w:szCs w:val="20"/>
                <w:lang w:eastAsia="zh-CN"/>
              </w:rPr>
              <w:t xml:space="preserve"> </w:t>
            </w:r>
            <w:r>
              <w:rPr>
                <w:color w:val="auto"/>
                <w:spacing w:val="8"/>
                <w:sz w:val="20"/>
                <w:szCs w:val="20"/>
                <w:lang w:eastAsia="zh-CN"/>
              </w:rPr>
              <w:t>分；</w:t>
            </w:r>
          </w:p>
          <w:p>
            <w:pPr>
              <w:pStyle w:val="8"/>
              <w:spacing w:before="160" w:line="228" w:lineRule="auto"/>
              <w:ind w:left="123"/>
              <w:rPr>
                <w:rFonts w:hint="eastAsia"/>
                <w:color w:val="auto"/>
                <w:spacing w:val="8"/>
                <w:sz w:val="20"/>
                <w:szCs w:val="20"/>
                <w:lang w:val="en-US" w:eastAsia="zh-CN"/>
              </w:rPr>
            </w:pPr>
            <w:r>
              <w:rPr>
                <w:rFonts w:ascii="仿宋" w:hAnsi="仿宋" w:eastAsia="仿宋" w:cs="仿宋"/>
                <w:snapToGrid w:val="0"/>
                <w:color w:val="auto"/>
                <w:sz w:val="20"/>
                <w:szCs w:val="20"/>
                <w:lang w:val="en-US" w:eastAsia="en-US" w:bidi="ar-SA"/>
              </w:rPr>
              <w:pict>
                <v:shape id="IM 18" o:spid="_x0000_s1034" type="#_x0000_t75" style="height:7.65pt;width:8.4pt;rotation:0f;" o:ole="f" fillcolor="#FFFFFF" filled="f" o:preferrelative="t" stroked="f" coordorigin="0,0" coordsize="21600,21600">
                  <v:fill on="f" color2="#FFFFFF" focus="0%"/>
                  <v:imagedata gain="65536f" blacklevel="0f" gamma="0" o:title="" r:id="rId26"/>
                  <o:lock v:ext="edit" position="f" selection="f" grouping="f" rotation="f" cropping="f" text="f" aspectratio="t"/>
                  <w10:wrap type="none"/>
                  <w10:anchorlock/>
                </v:shape>
              </w:pict>
            </w:r>
            <w:r>
              <w:rPr>
                <w:color w:val="auto"/>
                <w:spacing w:val="9"/>
                <w:sz w:val="20"/>
                <w:szCs w:val="20"/>
                <w:lang w:eastAsia="zh-CN"/>
              </w:rPr>
              <w:t>方案内容存在</w:t>
            </w:r>
            <w:r>
              <w:rPr>
                <w:color w:val="auto"/>
                <w:spacing w:val="-36"/>
                <w:sz w:val="20"/>
                <w:szCs w:val="20"/>
                <w:lang w:eastAsia="zh-CN"/>
              </w:rPr>
              <w:t xml:space="preserve"> </w:t>
            </w:r>
            <w:r>
              <w:rPr>
                <w:color w:val="auto"/>
                <w:spacing w:val="9"/>
                <w:sz w:val="20"/>
                <w:szCs w:val="20"/>
                <w:lang w:eastAsia="zh-CN"/>
              </w:rPr>
              <w:t>2</w:t>
            </w:r>
            <w:r>
              <w:rPr>
                <w:color w:val="auto"/>
                <w:spacing w:val="-32"/>
                <w:sz w:val="20"/>
                <w:szCs w:val="20"/>
                <w:lang w:eastAsia="zh-CN"/>
              </w:rPr>
              <w:t xml:space="preserve"> </w:t>
            </w:r>
            <w:r>
              <w:rPr>
                <w:color w:val="auto"/>
                <w:spacing w:val="9"/>
                <w:sz w:val="20"/>
                <w:szCs w:val="20"/>
                <w:lang w:eastAsia="zh-CN"/>
              </w:rPr>
              <w:t>处瑕疵的得</w:t>
            </w:r>
            <w:r>
              <w:rPr>
                <w:rFonts w:hint="eastAsia"/>
                <w:color w:val="auto"/>
                <w:spacing w:val="8"/>
                <w:sz w:val="20"/>
                <w:szCs w:val="20"/>
                <w:lang w:val="en-US" w:eastAsia="zh-CN"/>
              </w:rPr>
              <w:t>4 分；</w:t>
            </w:r>
          </w:p>
          <w:p>
            <w:pPr>
              <w:pStyle w:val="8"/>
              <w:spacing w:before="163" w:line="228" w:lineRule="auto"/>
              <w:ind w:left="112"/>
              <w:rPr>
                <w:rFonts w:hint="eastAsia"/>
                <w:color w:val="auto"/>
                <w:sz w:val="20"/>
                <w:szCs w:val="20"/>
                <w:lang w:eastAsia="zh-CN"/>
              </w:rPr>
            </w:pPr>
            <w:r>
              <w:rPr>
                <w:color w:val="auto"/>
                <w:spacing w:val="3"/>
                <w:sz w:val="20"/>
                <w:szCs w:val="20"/>
                <w:lang w:eastAsia="zh-CN"/>
              </w:rPr>
              <w:t>④方案内容存在</w:t>
            </w:r>
            <w:r>
              <w:rPr>
                <w:color w:val="auto"/>
                <w:spacing w:val="-21"/>
                <w:sz w:val="20"/>
                <w:szCs w:val="20"/>
                <w:lang w:eastAsia="zh-CN"/>
              </w:rPr>
              <w:t xml:space="preserve"> </w:t>
            </w:r>
            <w:r>
              <w:rPr>
                <w:color w:val="auto"/>
                <w:spacing w:val="3"/>
                <w:sz w:val="20"/>
                <w:szCs w:val="20"/>
                <w:lang w:eastAsia="zh-CN"/>
              </w:rPr>
              <w:t>3</w:t>
            </w:r>
            <w:r>
              <w:rPr>
                <w:color w:val="auto"/>
                <w:spacing w:val="-32"/>
                <w:sz w:val="20"/>
                <w:szCs w:val="20"/>
                <w:lang w:eastAsia="zh-CN"/>
              </w:rPr>
              <w:t xml:space="preserve"> </w:t>
            </w:r>
            <w:r>
              <w:rPr>
                <w:color w:val="auto"/>
                <w:spacing w:val="3"/>
                <w:sz w:val="20"/>
                <w:szCs w:val="20"/>
                <w:lang w:eastAsia="zh-CN"/>
              </w:rPr>
              <w:t>处瑕疵的得</w:t>
            </w:r>
            <w:r>
              <w:rPr>
                <w:color w:val="auto"/>
                <w:spacing w:val="-24"/>
                <w:sz w:val="20"/>
                <w:szCs w:val="20"/>
                <w:lang w:eastAsia="zh-CN"/>
              </w:rPr>
              <w:t xml:space="preserve"> </w:t>
            </w:r>
            <w:r>
              <w:rPr>
                <w:rFonts w:hint="eastAsia"/>
                <w:color w:val="auto"/>
                <w:spacing w:val="8"/>
                <w:sz w:val="20"/>
                <w:szCs w:val="20"/>
                <w:lang w:val="en-US" w:eastAsia="zh-CN"/>
              </w:rPr>
              <w:t>2分；</w:t>
            </w:r>
          </w:p>
          <w:p>
            <w:pPr>
              <w:pStyle w:val="8"/>
              <w:spacing w:before="161" w:line="377" w:lineRule="auto"/>
              <w:ind w:left="120" w:right="107" w:firstLine="2"/>
              <w:rPr>
                <w:rFonts w:hint="eastAsia"/>
                <w:color w:val="auto"/>
                <w:spacing w:val="20"/>
                <w:sz w:val="20"/>
                <w:szCs w:val="20"/>
                <w:lang w:eastAsia="zh-CN"/>
              </w:rPr>
            </w:pPr>
            <w:r>
              <w:rPr>
                <w:rFonts w:ascii="仿宋" w:hAnsi="仿宋" w:eastAsia="仿宋" w:cs="仿宋"/>
                <w:snapToGrid w:val="0"/>
                <w:color w:val="auto"/>
                <w:sz w:val="20"/>
                <w:szCs w:val="20"/>
                <w:lang w:val="en-US" w:eastAsia="en-US" w:bidi="ar-SA"/>
              </w:rPr>
              <w:pict>
                <v:shape id="IM 20" o:spid="_x0000_s1035" type="#_x0000_t75" style="height:7.65pt;width:8.4pt;rotation:0f;" o:ole="f" fillcolor="#FFFFFF" filled="f" o:preferrelative="t" stroked="f" coordorigin="0,0" coordsize="21600,21600">
                  <v:fill on="f" color2="#FFFFFF" focus="0%"/>
                  <v:imagedata gain="65536f" blacklevel="0f" gamma="0" o:title="" r:id="rId24"/>
                  <o:lock v:ext="edit" position="f" selection="f" grouping="f" rotation="f" cropping="f" text="f" aspectratio="t"/>
                  <w10:wrap type="none"/>
                  <w10:anchorlock/>
                </v:shape>
              </w:pict>
            </w:r>
            <w:r>
              <w:rPr>
                <w:color w:val="auto"/>
                <w:spacing w:val="12"/>
                <w:sz w:val="20"/>
                <w:szCs w:val="20"/>
                <w:lang w:eastAsia="zh-CN"/>
              </w:rPr>
              <w:t>方案内容存在4</w:t>
            </w:r>
            <w:r>
              <w:rPr>
                <w:color w:val="auto"/>
                <w:spacing w:val="-25"/>
                <w:sz w:val="20"/>
                <w:szCs w:val="20"/>
                <w:lang w:eastAsia="zh-CN"/>
              </w:rPr>
              <w:t xml:space="preserve"> </w:t>
            </w:r>
            <w:r>
              <w:rPr>
                <w:color w:val="auto"/>
                <w:spacing w:val="12"/>
                <w:sz w:val="20"/>
                <w:szCs w:val="20"/>
                <w:lang w:eastAsia="zh-CN"/>
              </w:rPr>
              <w:t>处及以上瑕疵或未提</w:t>
            </w:r>
            <w:r>
              <w:rPr>
                <w:color w:val="auto"/>
                <w:spacing w:val="10"/>
                <w:sz w:val="20"/>
                <w:szCs w:val="20"/>
                <w:lang w:eastAsia="zh-CN"/>
              </w:rPr>
              <w:t>供方案的得0</w:t>
            </w:r>
            <w:r>
              <w:rPr>
                <w:color w:val="auto"/>
                <w:spacing w:val="-27"/>
                <w:sz w:val="20"/>
                <w:szCs w:val="20"/>
                <w:lang w:eastAsia="zh-CN"/>
              </w:rPr>
              <w:t xml:space="preserve"> </w:t>
            </w:r>
            <w:r>
              <w:rPr>
                <w:color w:val="auto"/>
                <w:spacing w:val="10"/>
                <w:sz w:val="20"/>
                <w:szCs w:val="20"/>
                <w:lang w:eastAsia="zh-CN"/>
              </w:rPr>
              <w:t>分。</w:t>
            </w:r>
          </w:p>
        </w:tc>
        <w:tc>
          <w:tcPr>
            <w:tcW w:w="2542" w:type="dxa"/>
            <w:vAlign w:val="top"/>
          </w:tcPr>
          <w:p>
            <w:pPr>
              <w:pStyle w:val="8"/>
              <w:spacing w:before="32" w:line="377" w:lineRule="auto"/>
              <w:ind w:left="118" w:right="109" w:firstLine="9"/>
              <w:rPr>
                <w:rFonts w:hint="eastAsia"/>
                <w:sz w:val="20"/>
                <w:szCs w:val="20"/>
                <w:lang w:eastAsia="zh-CN"/>
              </w:rPr>
            </w:pPr>
            <w:r>
              <w:rPr>
                <w:spacing w:val="9"/>
                <w:sz w:val="20"/>
                <w:szCs w:val="20"/>
                <w:lang w:eastAsia="zh-CN"/>
              </w:rPr>
              <w:t>1.投标人需提供工作计</w:t>
            </w:r>
            <w:r>
              <w:rPr>
                <w:spacing w:val="11"/>
                <w:sz w:val="20"/>
                <w:szCs w:val="20"/>
                <w:lang w:eastAsia="zh-CN"/>
              </w:rPr>
              <w:t>划及措施方案并加盖投</w:t>
            </w:r>
            <w:r>
              <w:rPr>
                <w:spacing w:val="4"/>
                <w:sz w:val="20"/>
                <w:szCs w:val="20"/>
                <w:lang w:eastAsia="zh-CN"/>
              </w:rPr>
              <w:t>标人公章。</w:t>
            </w:r>
          </w:p>
          <w:p>
            <w:pPr>
              <w:pStyle w:val="8"/>
              <w:spacing w:before="1" w:line="376" w:lineRule="auto"/>
              <w:ind w:left="118" w:right="109" w:hanging="3"/>
              <w:rPr>
                <w:rFonts w:hint="eastAsia"/>
                <w:sz w:val="20"/>
                <w:szCs w:val="20"/>
                <w:lang w:eastAsia="zh-CN"/>
              </w:rPr>
            </w:pPr>
            <w:r>
              <w:rPr>
                <w:spacing w:val="8"/>
                <w:sz w:val="20"/>
                <w:szCs w:val="20"/>
                <w:lang w:eastAsia="zh-CN"/>
              </w:rPr>
              <w:t>2.本项目内容中所称的</w:t>
            </w:r>
            <w:r>
              <w:rPr>
                <w:spacing w:val="7"/>
                <w:sz w:val="20"/>
                <w:szCs w:val="20"/>
                <w:lang w:eastAsia="zh-CN"/>
              </w:rPr>
              <w:t>1</w:t>
            </w:r>
            <w:r>
              <w:rPr>
                <w:spacing w:val="-16"/>
                <w:sz w:val="20"/>
                <w:szCs w:val="20"/>
                <w:lang w:eastAsia="zh-CN"/>
              </w:rPr>
              <w:t xml:space="preserve"> </w:t>
            </w:r>
            <w:r>
              <w:rPr>
                <w:spacing w:val="7"/>
                <w:sz w:val="20"/>
                <w:szCs w:val="20"/>
                <w:lang w:eastAsia="zh-CN"/>
              </w:rPr>
              <w:t>处“</w:t>
            </w:r>
            <w:r>
              <w:rPr>
                <w:spacing w:val="-75"/>
                <w:sz w:val="20"/>
                <w:szCs w:val="20"/>
                <w:lang w:eastAsia="zh-CN"/>
              </w:rPr>
              <w:t xml:space="preserve"> </w:t>
            </w:r>
            <w:r>
              <w:rPr>
                <w:spacing w:val="7"/>
                <w:sz w:val="20"/>
                <w:szCs w:val="20"/>
                <w:lang w:eastAsia="zh-CN"/>
              </w:rPr>
              <w:t>瑕疵</w:t>
            </w:r>
            <w:r>
              <w:rPr>
                <w:spacing w:val="-63"/>
                <w:sz w:val="20"/>
                <w:szCs w:val="20"/>
                <w:lang w:eastAsia="zh-CN"/>
              </w:rPr>
              <w:t xml:space="preserve"> </w:t>
            </w:r>
            <w:r>
              <w:rPr>
                <w:spacing w:val="7"/>
                <w:sz w:val="20"/>
                <w:szCs w:val="20"/>
                <w:lang w:eastAsia="zh-CN"/>
              </w:rPr>
              <w:t>”指下列情形中的任一种情形：</w:t>
            </w:r>
          </w:p>
          <w:p>
            <w:pPr>
              <w:pStyle w:val="8"/>
              <w:spacing w:before="3" w:line="231" w:lineRule="auto"/>
              <w:ind w:left="123"/>
              <w:rPr>
                <w:rFonts w:hint="eastAsia"/>
                <w:sz w:val="20"/>
                <w:szCs w:val="20"/>
                <w:lang w:eastAsia="zh-CN"/>
              </w:rPr>
            </w:pPr>
            <w:r>
              <w:rPr>
                <w:spacing w:val="6"/>
                <w:sz w:val="20"/>
                <w:szCs w:val="20"/>
                <w:lang w:eastAsia="zh-CN"/>
              </w:rPr>
              <w:t>（1）方案内容缺项；</w:t>
            </w:r>
          </w:p>
          <w:p>
            <w:pPr>
              <w:pStyle w:val="8"/>
              <w:spacing w:before="157" w:line="231" w:lineRule="auto"/>
              <w:ind w:left="123"/>
              <w:rPr>
                <w:rFonts w:hint="eastAsia"/>
                <w:sz w:val="20"/>
                <w:szCs w:val="20"/>
                <w:lang w:eastAsia="zh-CN"/>
              </w:rPr>
            </w:pPr>
            <w:r>
              <w:rPr>
                <w:spacing w:val="2"/>
                <w:sz w:val="20"/>
                <w:szCs w:val="20"/>
                <w:lang w:eastAsia="zh-CN"/>
              </w:rPr>
              <w:t>（2）</w:t>
            </w:r>
            <w:r>
              <w:rPr>
                <w:spacing w:val="-47"/>
                <w:sz w:val="20"/>
                <w:szCs w:val="20"/>
                <w:lang w:eastAsia="zh-CN"/>
              </w:rPr>
              <w:t xml:space="preserve"> </w:t>
            </w:r>
            <w:r>
              <w:rPr>
                <w:spacing w:val="2"/>
                <w:sz w:val="20"/>
                <w:szCs w:val="20"/>
                <w:lang w:eastAsia="zh-CN"/>
              </w:rPr>
              <w:t>内容表述不完整；</w:t>
            </w:r>
          </w:p>
          <w:p>
            <w:pPr>
              <w:pStyle w:val="8"/>
              <w:spacing w:before="158" w:line="230" w:lineRule="auto"/>
              <w:ind w:left="123"/>
              <w:rPr>
                <w:rFonts w:hint="eastAsia"/>
                <w:sz w:val="20"/>
                <w:szCs w:val="20"/>
                <w:lang w:eastAsia="zh-CN"/>
              </w:rPr>
            </w:pPr>
            <w:r>
              <w:rPr>
                <w:spacing w:val="6"/>
                <w:sz w:val="20"/>
                <w:szCs w:val="20"/>
                <w:lang w:eastAsia="zh-CN"/>
              </w:rPr>
              <w:t>（3）缺少关键分析点；</w:t>
            </w:r>
          </w:p>
          <w:p>
            <w:pPr>
              <w:pStyle w:val="8"/>
              <w:spacing w:before="158" w:line="378" w:lineRule="auto"/>
              <w:ind w:left="120" w:right="109" w:firstLine="3"/>
              <w:rPr>
                <w:rFonts w:hint="eastAsia"/>
                <w:sz w:val="20"/>
                <w:szCs w:val="20"/>
                <w:lang w:eastAsia="zh-CN"/>
              </w:rPr>
            </w:pPr>
            <w:r>
              <w:rPr>
                <w:spacing w:val="1"/>
                <w:sz w:val="20"/>
                <w:szCs w:val="20"/>
                <w:lang w:eastAsia="zh-CN"/>
              </w:rPr>
              <w:t>（4）方案内容表述前后</w:t>
            </w:r>
            <w:r>
              <w:rPr>
                <w:spacing w:val="6"/>
                <w:sz w:val="20"/>
                <w:szCs w:val="20"/>
                <w:lang w:eastAsia="zh-CN"/>
              </w:rPr>
              <w:t>矛盾或无连贯性；</w:t>
            </w:r>
          </w:p>
          <w:p>
            <w:pPr>
              <w:pStyle w:val="8"/>
              <w:spacing w:line="359" w:lineRule="auto"/>
              <w:ind w:left="122" w:right="109" w:firstLine="1"/>
              <w:rPr>
                <w:rFonts w:hint="eastAsia"/>
                <w:spacing w:val="20"/>
                <w:sz w:val="20"/>
                <w:szCs w:val="20"/>
                <w:lang w:eastAsia="zh-CN"/>
              </w:rPr>
            </w:pPr>
            <w:r>
              <w:rPr>
                <w:spacing w:val="1"/>
                <w:sz w:val="20"/>
                <w:szCs w:val="20"/>
                <w:lang w:eastAsia="zh-CN"/>
              </w:rPr>
              <w:t>（5）内容存在逻辑漏洞</w:t>
            </w:r>
            <w:r>
              <w:rPr>
                <w:spacing w:val="5"/>
                <w:sz w:val="20"/>
                <w:szCs w:val="20"/>
                <w:lang w:eastAsia="zh-CN"/>
              </w:rPr>
              <w:t>或常识错误。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94" w:hRule="atLeast"/>
        </w:trPr>
        <w:tc>
          <w:tcPr>
            <w:tcW w:w="413" w:type="dxa"/>
            <w:vMerge w:val="continue"/>
            <w:vAlign w:val="top"/>
          </w:tcPr>
          <w:p>
            <w:pPr>
              <w:rPr>
                <w:lang w:eastAsia="zh-CN"/>
              </w:rPr>
            </w:pPr>
          </w:p>
        </w:tc>
        <w:tc>
          <w:tcPr>
            <w:tcW w:w="997" w:type="dxa"/>
            <w:vMerge w:val="continue"/>
            <w:vAlign w:val="top"/>
          </w:tcPr>
          <w:p>
            <w:pPr>
              <w:rPr>
                <w:lang w:eastAsia="zh-CN"/>
              </w:rPr>
            </w:pPr>
          </w:p>
        </w:tc>
        <w:tc>
          <w:tcPr>
            <w:tcW w:w="503" w:type="dxa"/>
            <w:vAlign w:val="top"/>
          </w:tcPr>
          <w:p>
            <w:pPr>
              <w:rPr>
                <w:rFonts w:hint="eastAsia" w:ascii="仿宋" w:hAnsi="仿宋" w:eastAsia="仿宋" w:cs="仿宋"/>
                <w:spacing w:val="5"/>
                <w:sz w:val="20"/>
                <w:szCs w:val="20"/>
                <w:lang w:eastAsia="zh-CN"/>
              </w:rPr>
            </w:pPr>
          </w:p>
          <w:p>
            <w:pPr>
              <w:rPr>
                <w:rFonts w:hint="eastAsia" w:ascii="仿宋" w:hAnsi="仿宋" w:eastAsia="仿宋" w:cs="仿宋"/>
                <w:spacing w:val="5"/>
                <w:sz w:val="20"/>
                <w:szCs w:val="20"/>
                <w:lang w:eastAsia="zh-CN"/>
              </w:rPr>
            </w:pPr>
          </w:p>
          <w:p>
            <w:pPr>
              <w:rPr>
                <w:rFonts w:hint="eastAsia" w:ascii="仿宋" w:hAnsi="仿宋" w:eastAsia="仿宋" w:cs="仿宋"/>
                <w:spacing w:val="5"/>
                <w:sz w:val="20"/>
                <w:szCs w:val="20"/>
                <w:lang w:eastAsia="zh-CN"/>
              </w:rPr>
            </w:pPr>
          </w:p>
          <w:p>
            <w:pPr>
              <w:rPr>
                <w:rFonts w:hint="eastAsia" w:ascii="仿宋" w:hAnsi="仿宋" w:eastAsia="仿宋" w:cs="仿宋"/>
                <w:spacing w:val="5"/>
                <w:sz w:val="20"/>
                <w:szCs w:val="20"/>
                <w:lang w:eastAsia="zh-CN"/>
              </w:rPr>
            </w:pPr>
          </w:p>
          <w:p>
            <w:pPr>
              <w:rPr>
                <w:rFonts w:hint="eastAsia" w:ascii="仿宋" w:hAnsi="仿宋" w:eastAsia="仿宋" w:cs="仿宋"/>
                <w:spacing w:val="5"/>
                <w:sz w:val="20"/>
                <w:szCs w:val="20"/>
                <w:lang w:eastAsia="zh-CN"/>
              </w:rPr>
            </w:pPr>
          </w:p>
          <w:p>
            <w:pPr>
              <w:rPr>
                <w:rFonts w:hint="eastAsia" w:ascii="仿宋" w:hAnsi="仿宋" w:eastAsia="仿宋" w:cs="仿宋"/>
                <w:spacing w:val="5"/>
                <w:sz w:val="20"/>
                <w:szCs w:val="20"/>
                <w:lang w:eastAsia="zh-CN"/>
              </w:rPr>
            </w:pPr>
          </w:p>
          <w:p>
            <w:pPr>
              <w:rPr>
                <w:rFonts w:hint="eastAsia" w:ascii="仿宋" w:hAnsi="仿宋" w:eastAsia="仿宋" w:cs="仿宋"/>
                <w:spacing w:val="5"/>
                <w:sz w:val="20"/>
                <w:szCs w:val="20"/>
                <w:lang w:eastAsia="zh-CN"/>
              </w:rPr>
            </w:pPr>
          </w:p>
          <w:p>
            <w:pPr>
              <w:spacing w:line="241" w:lineRule="auto"/>
              <w:rPr>
                <w:rFonts w:hint="eastAsia" w:ascii="仿宋" w:hAnsi="仿宋" w:eastAsia="仿宋" w:cs="仿宋"/>
                <w:spacing w:val="5"/>
                <w:sz w:val="20"/>
                <w:szCs w:val="20"/>
                <w:lang w:eastAsia="zh-CN"/>
              </w:rPr>
            </w:pPr>
          </w:p>
          <w:p>
            <w:pPr>
              <w:spacing w:line="241" w:lineRule="auto"/>
              <w:rPr>
                <w:rFonts w:hint="eastAsia" w:ascii="仿宋" w:hAnsi="仿宋" w:eastAsia="仿宋" w:cs="仿宋"/>
                <w:spacing w:val="5"/>
                <w:sz w:val="20"/>
                <w:szCs w:val="20"/>
                <w:lang w:eastAsia="zh-CN"/>
              </w:rPr>
            </w:pPr>
          </w:p>
          <w:p>
            <w:pPr>
              <w:spacing w:line="241" w:lineRule="auto"/>
              <w:rPr>
                <w:rFonts w:hint="eastAsia" w:ascii="仿宋" w:hAnsi="仿宋" w:eastAsia="仿宋" w:cs="仿宋"/>
                <w:spacing w:val="5"/>
                <w:sz w:val="20"/>
                <w:szCs w:val="20"/>
                <w:lang w:eastAsia="zh-CN"/>
              </w:rPr>
            </w:pPr>
          </w:p>
          <w:p>
            <w:pPr>
              <w:pStyle w:val="8"/>
              <w:spacing w:before="65" w:line="270" w:lineRule="exact"/>
              <w:ind w:left="113"/>
              <w:rPr>
                <w:rFonts w:hint="eastAsia"/>
                <w:spacing w:val="5"/>
                <w:sz w:val="20"/>
                <w:szCs w:val="20"/>
              </w:rPr>
            </w:pPr>
            <w:r>
              <w:rPr>
                <w:spacing w:val="5"/>
                <w:sz w:val="20"/>
                <w:szCs w:val="20"/>
              </w:rPr>
              <w:t>8</w:t>
            </w:r>
          </w:p>
        </w:tc>
        <w:tc>
          <w:tcPr>
            <w:tcW w:w="4262" w:type="dxa"/>
            <w:vAlign w:val="top"/>
          </w:tcPr>
          <w:p>
            <w:pPr>
              <w:pStyle w:val="8"/>
              <w:spacing w:before="65" w:line="376" w:lineRule="auto"/>
              <w:ind w:right="107"/>
              <w:rPr>
                <w:rFonts w:hint="eastAsia"/>
                <w:color w:val="auto"/>
                <w:spacing w:val="5"/>
                <w:sz w:val="20"/>
                <w:szCs w:val="20"/>
                <w:lang w:eastAsia="zh-CN"/>
              </w:rPr>
            </w:pPr>
            <w:r>
              <w:rPr>
                <w:color w:val="auto"/>
                <w:spacing w:val="5"/>
                <w:sz w:val="20"/>
                <w:szCs w:val="20"/>
                <w:lang w:eastAsia="zh-CN"/>
              </w:rPr>
              <w:t>4.保障措施方案</w:t>
            </w:r>
            <w:r>
              <w:rPr>
                <w:rFonts w:hint="eastAsia"/>
                <w:color w:val="auto"/>
                <w:spacing w:val="5"/>
                <w:sz w:val="20"/>
                <w:szCs w:val="20"/>
                <w:lang w:eastAsia="zh-CN"/>
              </w:rPr>
              <w:t>，</w:t>
            </w:r>
            <w:r>
              <w:rPr>
                <w:color w:val="auto"/>
                <w:spacing w:val="5"/>
                <w:sz w:val="20"/>
                <w:szCs w:val="20"/>
                <w:lang w:eastAsia="zh-CN"/>
              </w:rPr>
              <w:t>内容包括：质量保证措施；安全保证措施。（8分）</w:t>
            </w:r>
          </w:p>
          <w:p>
            <w:pPr>
              <w:pStyle w:val="8"/>
              <w:spacing w:before="3" w:line="228" w:lineRule="auto"/>
              <w:ind w:left="123"/>
              <w:rPr>
                <w:rFonts w:hint="eastAsia"/>
                <w:color w:val="auto"/>
                <w:spacing w:val="5"/>
                <w:sz w:val="20"/>
                <w:szCs w:val="20"/>
                <w:lang w:eastAsia="zh-CN"/>
              </w:rPr>
            </w:pPr>
            <w:r>
              <w:rPr>
                <w:rFonts w:ascii="仿宋" w:hAnsi="仿宋" w:eastAsia="仿宋" w:cs="仿宋"/>
                <w:snapToGrid w:val="0"/>
                <w:color w:val="auto"/>
                <w:spacing w:val="5"/>
                <w:sz w:val="20"/>
                <w:szCs w:val="20"/>
                <w:lang w:val="en-US" w:eastAsia="en-US" w:bidi="ar-SA"/>
              </w:rPr>
              <w:pict>
                <v:shape id="IM 22" o:spid="_x0000_s1036" type="#_x0000_t75" style="height:7.65pt;width:8.4pt;rotation:0f;" o:ole="f"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w:pict>
            </w:r>
            <w:r>
              <w:rPr>
                <w:color w:val="auto"/>
                <w:spacing w:val="5"/>
                <w:sz w:val="20"/>
                <w:szCs w:val="20"/>
                <w:lang w:eastAsia="zh-CN"/>
              </w:rPr>
              <w:t>方案内容不存在瑕疵的得8分；</w:t>
            </w:r>
          </w:p>
          <w:p>
            <w:pPr>
              <w:pStyle w:val="8"/>
              <w:spacing w:before="161" w:line="228" w:lineRule="auto"/>
              <w:ind w:left="123"/>
              <w:rPr>
                <w:rFonts w:hint="eastAsia"/>
                <w:color w:val="auto"/>
                <w:spacing w:val="5"/>
                <w:sz w:val="20"/>
                <w:szCs w:val="20"/>
                <w:lang w:eastAsia="zh-CN"/>
              </w:rPr>
            </w:pPr>
            <w:r>
              <w:rPr>
                <w:rFonts w:ascii="仿宋" w:hAnsi="仿宋" w:eastAsia="仿宋" w:cs="仿宋"/>
                <w:snapToGrid w:val="0"/>
                <w:color w:val="auto"/>
                <w:spacing w:val="5"/>
                <w:sz w:val="20"/>
                <w:szCs w:val="20"/>
                <w:lang w:val="en-US" w:eastAsia="en-US" w:bidi="ar-SA"/>
              </w:rPr>
              <w:pict>
                <v:shape id="IM 24" o:spid="_x0000_s1037" type="#_x0000_t75" style="height:7.65pt;width:8.4pt;rotation:0f;" o:ole="f" fillcolor="#FFFFFF" filled="f" o:preferrelative="t" stroked="f" coordorigin="0,0" coordsize="21600,21600">
                  <v:fill on="f" color2="#FFFFFF" focus="0%"/>
                  <v:imagedata gain="65536f" blacklevel="0f" gamma="0" o:title="" r:id="rId21"/>
                  <o:lock v:ext="edit" position="f" selection="f" grouping="f" rotation="f" cropping="f" text="f" aspectratio="t"/>
                  <w10:wrap type="none"/>
                  <w10:anchorlock/>
                </v:shape>
              </w:pict>
            </w:r>
            <w:r>
              <w:rPr>
                <w:color w:val="auto"/>
                <w:spacing w:val="5"/>
                <w:sz w:val="20"/>
                <w:szCs w:val="20"/>
                <w:lang w:eastAsia="zh-CN"/>
              </w:rPr>
              <w:t>方案内容存在1处瑕疵的得6分；</w:t>
            </w:r>
          </w:p>
          <w:p>
            <w:pPr>
              <w:pStyle w:val="8"/>
              <w:spacing w:before="161" w:line="228" w:lineRule="auto"/>
              <w:ind w:left="123"/>
              <w:rPr>
                <w:rFonts w:hint="eastAsia"/>
                <w:color w:val="auto"/>
                <w:spacing w:val="5"/>
                <w:sz w:val="20"/>
                <w:szCs w:val="20"/>
                <w:lang w:eastAsia="zh-CN"/>
              </w:rPr>
            </w:pPr>
            <w:r>
              <w:rPr>
                <w:rFonts w:ascii="仿宋" w:hAnsi="仿宋" w:eastAsia="仿宋" w:cs="仿宋"/>
                <w:snapToGrid w:val="0"/>
                <w:color w:val="auto"/>
                <w:spacing w:val="5"/>
                <w:sz w:val="20"/>
                <w:szCs w:val="20"/>
                <w:lang w:val="en-US" w:eastAsia="en-US" w:bidi="ar-SA"/>
              </w:rPr>
              <w:pict>
                <v:shape id="IM 26" o:spid="_x0000_s1038" type="#_x0000_t75" style="height:7.65pt;width:8.4pt;rotation:0f;" o:ole="f" fillcolor="#FFFFFF" filled="f" o:preferrelative="t" stroked="f" coordorigin="0,0" coordsize="21600,21600">
                  <v:fill on="f" color2="#FFFFFF" focus="0%"/>
                  <v:imagedata gain="65536f" blacklevel="0f" gamma="0" o:title="" r:id="rId26"/>
                  <o:lock v:ext="edit" position="f" selection="f" grouping="f" rotation="f" cropping="f" text="f" aspectratio="t"/>
                  <w10:wrap type="none"/>
                  <w10:anchorlock/>
                </v:shape>
              </w:pict>
            </w:r>
            <w:r>
              <w:rPr>
                <w:color w:val="auto"/>
                <w:spacing w:val="5"/>
                <w:sz w:val="20"/>
                <w:szCs w:val="20"/>
                <w:lang w:eastAsia="zh-CN"/>
              </w:rPr>
              <w:t>方案内容存在2处瑕疵的得4分；</w:t>
            </w:r>
          </w:p>
          <w:p>
            <w:pPr>
              <w:pStyle w:val="8"/>
              <w:spacing w:before="160" w:line="228" w:lineRule="auto"/>
              <w:ind w:left="112"/>
              <w:rPr>
                <w:rFonts w:hint="eastAsia"/>
                <w:color w:val="auto"/>
                <w:spacing w:val="5"/>
                <w:sz w:val="20"/>
                <w:szCs w:val="20"/>
                <w:lang w:eastAsia="zh-CN"/>
              </w:rPr>
            </w:pPr>
            <w:r>
              <w:rPr>
                <w:color w:val="auto"/>
                <w:spacing w:val="5"/>
                <w:sz w:val="20"/>
                <w:szCs w:val="20"/>
                <w:lang w:eastAsia="zh-CN"/>
              </w:rPr>
              <w:t>④方案内容存在3处瑕疵的得2分；</w:t>
            </w:r>
          </w:p>
          <w:p>
            <w:pPr>
              <w:pStyle w:val="8"/>
              <w:spacing w:before="163" w:line="377" w:lineRule="auto"/>
              <w:ind w:left="120" w:right="107" w:firstLine="2"/>
              <w:rPr>
                <w:rFonts w:hint="eastAsia"/>
                <w:color w:val="auto"/>
                <w:spacing w:val="5"/>
                <w:sz w:val="20"/>
                <w:szCs w:val="20"/>
                <w:lang w:eastAsia="zh-CN"/>
              </w:rPr>
            </w:pPr>
            <w:r>
              <w:rPr>
                <w:rFonts w:ascii="仿宋" w:hAnsi="仿宋" w:eastAsia="仿宋" w:cs="仿宋"/>
                <w:snapToGrid w:val="0"/>
                <w:color w:val="auto"/>
                <w:spacing w:val="5"/>
                <w:sz w:val="20"/>
                <w:szCs w:val="20"/>
                <w:lang w:val="en-US" w:eastAsia="en-US" w:bidi="ar-SA"/>
              </w:rPr>
              <w:pict>
                <v:shape id="IM 28" o:spid="_x0000_s1039" type="#_x0000_t75" style="height:7.65pt;width:8.4pt;rotation:0f;" o:ole="f" fillcolor="#FFFFFF" filled="f" o:preferrelative="t" stroked="f" coordorigin="0,0" coordsize="21600,21600">
                  <v:fill on="f" color2="#FFFFFF" focus="0%"/>
                  <v:imagedata gain="65536f" blacklevel="0f" gamma="0" o:title="" r:id="rId24"/>
                  <o:lock v:ext="edit" position="f" selection="f" grouping="f" rotation="f" cropping="f" text="f" aspectratio="t"/>
                  <w10:wrap type="none"/>
                  <w10:anchorlock/>
                </v:shape>
              </w:pict>
            </w:r>
            <w:r>
              <w:rPr>
                <w:color w:val="auto"/>
                <w:spacing w:val="5"/>
                <w:sz w:val="20"/>
                <w:szCs w:val="20"/>
                <w:lang w:eastAsia="zh-CN"/>
              </w:rPr>
              <w:t>方案内容存在4处及以上瑕疵或未提供方案的得0分。</w:t>
            </w:r>
          </w:p>
        </w:tc>
        <w:tc>
          <w:tcPr>
            <w:tcW w:w="2542" w:type="dxa"/>
            <w:vAlign w:val="top"/>
          </w:tcPr>
          <w:p>
            <w:pPr>
              <w:pStyle w:val="8"/>
              <w:spacing w:before="33" w:line="377" w:lineRule="auto"/>
              <w:ind w:left="118" w:right="109" w:firstLine="9"/>
              <w:rPr>
                <w:rFonts w:hint="eastAsia"/>
                <w:sz w:val="20"/>
                <w:szCs w:val="20"/>
                <w:lang w:eastAsia="zh-CN"/>
              </w:rPr>
            </w:pPr>
            <w:r>
              <w:rPr>
                <w:spacing w:val="9"/>
                <w:sz w:val="20"/>
                <w:szCs w:val="20"/>
                <w:lang w:eastAsia="zh-CN"/>
              </w:rPr>
              <w:t>1.投标人需提供</w:t>
            </w:r>
            <w:r>
              <w:rPr>
                <w:rFonts w:hint="eastAsia"/>
                <w:spacing w:val="9"/>
                <w:sz w:val="20"/>
                <w:szCs w:val="20"/>
                <w:lang w:eastAsia="zh-CN"/>
              </w:rPr>
              <w:t>保障</w:t>
            </w:r>
            <w:r>
              <w:rPr>
                <w:spacing w:val="11"/>
                <w:sz w:val="20"/>
                <w:szCs w:val="20"/>
                <w:lang w:eastAsia="zh-CN"/>
              </w:rPr>
              <w:t>措施方案并加盖投</w:t>
            </w:r>
            <w:r>
              <w:rPr>
                <w:spacing w:val="4"/>
                <w:sz w:val="20"/>
                <w:szCs w:val="20"/>
                <w:lang w:eastAsia="zh-CN"/>
              </w:rPr>
              <w:t>标人公章。</w:t>
            </w:r>
          </w:p>
          <w:p>
            <w:pPr>
              <w:pStyle w:val="8"/>
              <w:spacing w:before="1" w:line="376" w:lineRule="auto"/>
              <w:ind w:left="118" w:right="109" w:hanging="3"/>
              <w:rPr>
                <w:rFonts w:hint="eastAsia"/>
                <w:sz w:val="20"/>
                <w:szCs w:val="20"/>
                <w:lang w:eastAsia="zh-CN"/>
              </w:rPr>
            </w:pPr>
            <w:r>
              <w:rPr>
                <w:spacing w:val="8"/>
                <w:sz w:val="20"/>
                <w:szCs w:val="20"/>
                <w:lang w:eastAsia="zh-CN"/>
              </w:rPr>
              <w:t>2.本项目内容中所称的</w:t>
            </w:r>
            <w:r>
              <w:rPr>
                <w:spacing w:val="7"/>
                <w:sz w:val="20"/>
                <w:szCs w:val="20"/>
                <w:lang w:eastAsia="zh-CN"/>
              </w:rPr>
              <w:t>1</w:t>
            </w:r>
            <w:r>
              <w:rPr>
                <w:spacing w:val="-16"/>
                <w:sz w:val="20"/>
                <w:szCs w:val="20"/>
                <w:lang w:eastAsia="zh-CN"/>
              </w:rPr>
              <w:t xml:space="preserve"> </w:t>
            </w:r>
            <w:r>
              <w:rPr>
                <w:spacing w:val="7"/>
                <w:sz w:val="20"/>
                <w:szCs w:val="20"/>
                <w:lang w:eastAsia="zh-CN"/>
              </w:rPr>
              <w:t>处“</w:t>
            </w:r>
            <w:r>
              <w:rPr>
                <w:spacing w:val="-75"/>
                <w:sz w:val="20"/>
                <w:szCs w:val="20"/>
                <w:lang w:eastAsia="zh-CN"/>
              </w:rPr>
              <w:t xml:space="preserve"> </w:t>
            </w:r>
            <w:r>
              <w:rPr>
                <w:spacing w:val="7"/>
                <w:sz w:val="20"/>
                <w:szCs w:val="20"/>
                <w:lang w:eastAsia="zh-CN"/>
              </w:rPr>
              <w:t>瑕疵</w:t>
            </w:r>
            <w:r>
              <w:rPr>
                <w:spacing w:val="-63"/>
                <w:sz w:val="20"/>
                <w:szCs w:val="20"/>
                <w:lang w:eastAsia="zh-CN"/>
              </w:rPr>
              <w:t xml:space="preserve"> </w:t>
            </w:r>
            <w:r>
              <w:rPr>
                <w:spacing w:val="7"/>
                <w:sz w:val="20"/>
                <w:szCs w:val="20"/>
                <w:lang w:eastAsia="zh-CN"/>
              </w:rPr>
              <w:t>”指下列情形中的任一种情形：</w:t>
            </w:r>
          </w:p>
          <w:p>
            <w:pPr>
              <w:pStyle w:val="8"/>
              <w:spacing w:before="3" w:line="231" w:lineRule="auto"/>
              <w:ind w:left="123"/>
              <w:rPr>
                <w:rFonts w:hint="eastAsia"/>
                <w:sz w:val="20"/>
                <w:szCs w:val="20"/>
                <w:lang w:eastAsia="zh-CN"/>
              </w:rPr>
            </w:pPr>
            <w:r>
              <w:rPr>
                <w:spacing w:val="6"/>
                <w:sz w:val="20"/>
                <w:szCs w:val="20"/>
                <w:lang w:eastAsia="zh-CN"/>
              </w:rPr>
              <w:t>（1）方案内容缺项；</w:t>
            </w:r>
          </w:p>
          <w:p>
            <w:pPr>
              <w:pStyle w:val="8"/>
              <w:spacing w:before="157" w:line="231" w:lineRule="auto"/>
              <w:ind w:left="123"/>
              <w:rPr>
                <w:rFonts w:hint="eastAsia"/>
                <w:sz w:val="20"/>
                <w:szCs w:val="20"/>
                <w:lang w:eastAsia="zh-CN"/>
              </w:rPr>
            </w:pPr>
            <w:r>
              <w:rPr>
                <w:spacing w:val="2"/>
                <w:sz w:val="20"/>
                <w:szCs w:val="20"/>
                <w:lang w:eastAsia="zh-CN"/>
              </w:rPr>
              <w:t>（2）</w:t>
            </w:r>
            <w:r>
              <w:rPr>
                <w:spacing w:val="-47"/>
                <w:sz w:val="20"/>
                <w:szCs w:val="20"/>
                <w:lang w:eastAsia="zh-CN"/>
              </w:rPr>
              <w:t xml:space="preserve"> </w:t>
            </w:r>
            <w:r>
              <w:rPr>
                <w:spacing w:val="2"/>
                <w:sz w:val="20"/>
                <w:szCs w:val="20"/>
                <w:lang w:eastAsia="zh-CN"/>
              </w:rPr>
              <w:t>内容表述不完整；</w:t>
            </w:r>
          </w:p>
          <w:p>
            <w:pPr>
              <w:pStyle w:val="8"/>
              <w:spacing w:before="158" w:line="230" w:lineRule="auto"/>
              <w:ind w:left="123"/>
              <w:rPr>
                <w:rFonts w:hint="eastAsia"/>
                <w:sz w:val="20"/>
                <w:szCs w:val="20"/>
                <w:lang w:eastAsia="zh-CN"/>
              </w:rPr>
            </w:pPr>
            <w:r>
              <w:rPr>
                <w:spacing w:val="6"/>
                <w:sz w:val="20"/>
                <w:szCs w:val="20"/>
                <w:lang w:eastAsia="zh-CN"/>
              </w:rPr>
              <w:t>（3）缺少关键分析点；</w:t>
            </w:r>
          </w:p>
          <w:p>
            <w:pPr>
              <w:pStyle w:val="8"/>
              <w:spacing w:before="158" w:line="376" w:lineRule="auto"/>
              <w:ind w:left="120" w:right="109" w:firstLine="3"/>
              <w:rPr>
                <w:rFonts w:hint="eastAsia"/>
                <w:sz w:val="20"/>
                <w:szCs w:val="20"/>
                <w:lang w:eastAsia="zh-CN"/>
              </w:rPr>
            </w:pPr>
            <w:r>
              <w:rPr>
                <w:spacing w:val="1"/>
                <w:sz w:val="20"/>
                <w:szCs w:val="20"/>
                <w:lang w:eastAsia="zh-CN"/>
              </w:rPr>
              <w:t>（4）方案内容表述前后</w:t>
            </w:r>
            <w:r>
              <w:rPr>
                <w:spacing w:val="6"/>
                <w:sz w:val="20"/>
                <w:szCs w:val="20"/>
                <w:lang w:eastAsia="zh-CN"/>
              </w:rPr>
              <w:t>矛盾或无连贯性；</w:t>
            </w:r>
          </w:p>
          <w:p>
            <w:pPr>
              <w:pStyle w:val="8"/>
              <w:spacing w:before="1" w:line="359" w:lineRule="auto"/>
              <w:ind w:left="122" w:right="109" w:firstLine="1"/>
              <w:rPr>
                <w:rFonts w:hint="eastAsia"/>
                <w:spacing w:val="1"/>
                <w:sz w:val="20"/>
                <w:szCs w:val="20"/>
                <w:lang w:eastAsia="zh-CN"/>
              </w:rPr>
            </w:pPr>
            <w:r>
              <w:rPr>
                <w:spacing w:val="1"/>
                <w:sz w:val="20"/>
                <w:szCs w:val="20"/>
                <w:lang w:eastAsia="zh-CN"/>
              </w:rPr>
              <w:t>（5）内容存在逻辑漏洞</w:t>
            </w:r>
            <w:r>
              <w:rPr>
                <w:spacing w:val="5"/>
                <w:sz w:val="20"/>
                <w:szCs w:val="20"/>
                <w:lang w:eastAsia="zh-CN"/>
              </w:rPr>
              <w:t>或常识错误。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94" w:hRule="atLeast"/>
        </w:trPr>
        <w:tc>
          <w:tcPr>
            <w:tcW w:w="413" w:type="dxa"/>
            <w:vMerge w:val="restart"/>
            <w:vAlign w:val="top"/>
          </w:tcPr>
          <w:p>
            <w:pPr>
              <w:spacing w:line="241" w:lineRule="auto"/>
              <w:rPr>
                <w:lang w:eastAsia="zh-CN"/>
              </w:rPr>
            </w:pPr>
          </w:p>
          <w:p>
            <w:pPr>
              <w:spacing w:line="241" w:lineRule="auto"/>
              <w:rPr>
                <w:lang w:eastAsia="zh-CN"/>
              </w:rPr>
            </w:pPr>
          </w:p>
          <w:p>
            <w:pPr>
              <w:spacing w:line="241" w:lineRule="auto"/>
              <w:rPr>
                <w:lang w:eastAsia="zh-CN"/>
              </w:rPr>
            </w:pPr>
          </w:p>
          <w:p>
            <w:pPr>
              <w:spacing w:line="241"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spacing w:line="242" w:lineRule="auto"/>
              <w:rPr>
                <w:lang w:eastAsia="zh-CN"/>
              </w:rPr>
            </w:pPr>
          </w:p>
          <w:p>
            <w:pPr>
              <w:pStyle w:val="8"/>
              <w:spacing w:before="65" w:line="272" w:lineRule="exact"/>
              <w:ind w:left="117"/>
              <w:rPr>
                <w:rFonts w:hint="eastAsia" w:ascii="Arial" w:eastAsia="宋体"/>
                <w:sz w:val="21"/>
                <w:lang w:eastAsia="zh-CN"/>
              </w:rPr>
            </w:pPr>
            <w:r>
              <w:rPr>
                <w:rFonts w:hint="eastAsia" w:eastAsia="宋体"/>
                <w:position w:val="1"/>
                <w:sz w:val="20"/>
                <w:szCs w:val="20"/>
                <w:lang w:eastAsia="zh-CN"/>
              </w:rPr>
              <w:t>3</w:t>
            </w:r>
          </w:p>
        </w:tc>
        <w:tc>
          <w:tcPr>
            <w:tcW w:w="997" w:type="dxa"/>
            <w:vMerge w:val="restart"/>
            <w:vAlign w:val="top"/>
          </w:tcPr>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pStyle w:val="8"/>
              <w:spacing w:before="65" w:line="384" w:lineRule="auto"/>
              <w:ind w:left="121" w:right="107" w:hanging="5"/>
              <w:rPr>
                <w:rFonts w:hint="eastAsia" w:ascii="Arial"/>
                <w:sz w:val="21"/>
              </w:rPr>
            </w:pPr>
            <w:r>
              <w:rPr>
                <w:rFonts w:hint="eastAsia"/>
                <w:spacing w:val="-24"/>
                <w:sz w:val="20"/>
                <w:szCs w:val="20"/>
                <w:lang w:eastAsia="zh-CN"/>
              </w:rPr>
              <w:t>商务</w:t>
            </w:r>
            <w:r>
              <w:rPr>
                <w:spacing w:val="-7"/>
                <w:sz w:val="20"/>
                <w:szCs w:val="20"/>
              </w:rPr>
              <w:t>部</w:t>
            </w:r>
            <w:r>
              <w:rPr>
                <w:spacing w:val="-19"/>
                <w:sz w:val="20"/>
                <w:szCs w:val="20"/>
              </w:rPr>
              <w:t xml:space="preserve"> </w:t>
            </w:r>
            <w:r>
              <w:rPr>
                <w:spacing w:val="-7"/>
                <w:sz w:val="20"/>
                <w:szCs w:val="20"/>
              </w:rPr>
              <w:t>分</w:t>
            </w:r>
            <w:r>
              <w:rPr>
                <w:spacing w:val="1"/>
                <w:sz w:val="20"/>
                <w:szCs w:val="20"/>
              </w:rPr>
              <w:t>（</w:t>
            </w:r>
            <w:r>
              <w:rPr>
                <w:rFonts w:hint="eastAsia"/>
                <w:spacing w:val="1"/>
                <w:sz w:val="20"/>
                <w:szCs w:val="20"/>
                <w:lang w:eastAsia="zh-CN"/>
              </w:rPr>
              <w:t>30</w:t>
            </w:r>
            <w:r>
              <w:rPr>
                <w:spacing w:val="1"/>
                <w:sz w:val="20"/>
                <w:szCs w:val="20"/>
              </w:rPr>
              <w:t>%）</w:t>
            </w:r>
          </w:p>
        </w:tc>
        <w:tc>
          <w:tcPr>
            <w:tcW w:w="503" w:type="dxa"/>
            <w:vAlign w:val="top"/>
          </w:tcPr>
          <w:p>
            <w:pPr>
              <w:spacing w:line="289" w:lineRule="auto"/>
            </w:pPr>
          </w:p>
          <w:p>
            <w:pPr>
              <w:spacing w:line="289" w:lineRule="auto"/>
            </w:pPr>
          </w:p>
          <w:p>
            <w:pPr>
              <w:pStyle w:val="8"/>
              <w:spacing w:before="65" w:line="271" w:lineRule="exact"/>
              <w:ind w:left="128"/>
              <w:rPr>
                <w:rFonts w:hint="eastAsia"/>
                <w:position w:val="1"/>
                <w:sz w:val="20"/>
                <w:szCs w:val="20"/>
              </w:rPr>
            </w:pPr>
            <w:r>
              <w:rPr>
                <w:spacing w:val="-7"/>
                <w:position w:val="1"/>
                <w:sz w:val="20"/>
                <w:szCs w:val="20"/>
              </w:rPr>
              <w:t>15</w:t>
            </w:r>
          </w:p>
        </w:tc>
        <w:tc>
          <w:tcPr>
            <w:tcW w:w="4262" w:type="dxa"/>
            <w:vAlign w:val="top"/>
          </w:tcPr>
          <w:p>
            <w:pPr>
              <w:pStyle w:val="8"/>
              <w:spacing w:before="35" w:line="377" w:lineRule="auto"/>
              <w:ind w:left="122" w:right="107" w:firstLine="5"/>
              <w:rPr>
                <w:rFonts w:hint="eastAsia"/>
                <w:sz w:val="20"/>
                <w:szCs w:val="20"/>
                <w:lang w:eastAsia="zh-CN"/>
              </w:rPr>
            </w:pPr>
            <w:r>
              <w:rPr>
                <w:spacing w:val="15"/>
                <w:sz w:val="20"/>
                <w:szCs w:val="20"/>
                <w:lang w:eastAsia="zh-CN"/>
              </w:rPr>
              <w:t>1.纸质文物保护修复项</w:t>
            </w:r>
            <w:r>
              <w:rPr>
                <w:spacing w:val="-25"/>
                <w:sz w:val="20"/>
                <w:szCs w:val="20"/>
                <w:lang w:eastAsia="zh-CN"/>
              </w:rPr>
              <w:t xml:space="preserve"> </w:t>
            </w:r>
            <w:r>
              <w:rPr>
                <w:spacing w:val="15"/>
                <w:sz w:val="20"/>
                <w:szCs w:val="20"/>
                <w:lang w:eastAsia="zh-CN"/>
              </w:rPr>
              <w:t>目经验及修复</w:t>
            </w:r>
            <w:r>
              <w:rPr>
                <w:spacing w:val="1"/>
                <w:sz w:val="20"/>
                <w:szCs w:val="20"/>
                <w:lang w:eastAsia="zh-CN"/>
              </w:rPr>
              <w:t>效果（15</w:t>
            </w:r>
            <w:r>
              <w:rPr>
                <w:spacing w:val="-27"/>
                <w:sz w:val="20"/>
                <w:szCs w:val="20"/>
                <w:lang w:eastAsia="zh-CN"/>
              </w:rPr>
              <w:t xml:space="preserve"> </w:t>
            </w:r>
            <w:r>
              <w:rPr>
                <w:spacing w:val="1"/>
                <w:sz w:val="20"/>
                <w:szCs w:val="20"/>
                <w:lang w:eastAsia="zh-CN"/>
              </w:rPr>
              <w:t>分）。</w:t>
            </w:r>
          </w:p>
          <w:p>
            <w:pPr>
              <w:pStyle w:val="8"/>
              <w:spacing w:before="2" w:line="359" w:lineRule="auto"/>
              <w:ind w:left="118" w:right="131" w:firstLine="39"/>
              <w:rPr>
                <w:rFonts w:hint="eastAsia"/>
                <w:sz w:val="20"/>
                <w:szCs w:val="20"/>
                <w:lang w:eastAsia="zh-CN"/>
              </w:rPr>
            </w:pPr>
            <w:r>
              <w:rPr>
                <w:spacing w:val="-2"/>
                <w:sz w:val="20"/>
                <w:szCs w:val="20"/>
                <w:lang w:eastAsia="zh-CN"/>
              </w:rPr>
              <w:t>自</w:t>
            </w:r>
            <w:r>
              <w:rPr>
                <w:spacing w:val="-28"/>
                <w:sz w:val="20"/>
                <w:szCs w:val="20"/>
                <w:lang w:eastAsia="zh-CN"/>
              </w:rPr>
              <w:t xml:space="preserve"> </w:t>
            </w:r>
            <w:r>
              <w:rPr>
                <w:spacing w:val="-2"/>
                <w:sz w:val="20"/>
                <w:szCs w:val="20"/>
                <w:lang w:eastAsia="zh-CN"/>
              </w:rPr>
              <w:t>202</w:t>
            </w:r>
            <w:r>
              <w:rPr>
                <w:rFonts w:hint="eastAsia"/>
                <w:spacing w:val="-2"/>
                <w:sz w:val="20"/>
                <w:szCs w:val="20"/>
                <w:lang w:eastAsia="zh-CN"/>
              </w:rPr>
              <w:t>2</w:t>
            </w:r>
            <w:r>
              <w:rPr>
                <w:spacing w:val="-2"/>
                <w:sz w:val="20"/>
                <w:szCs w:val="20"/>
                <w:lang w:eastAsia="zh-CN"/>
              </w:rPr>
              <w:t>年 1</w:t>
            </w:r>
            <w:r>
              <w:rPr>
                <w:spacing w:val="-15"/>
                <w:sz w:val="20"/>
                <w:szCs w:val="20"/>
                <w:lang w:eastAsia="zh-CN"/>
              </w:rPr>
              <w:t xml:space="preserve"> </w:t>
            </w:r>
            <w:r>
              <w:rPr>
                <w:spacing w:val="-2"/>
                <w:sz w:val="20"/>
                <w:szCs w:val="20"/>
                <w:lang w:eastAsia="zh-CN"/>
              </w:rPr>
              <w:t>月</w:t>
            </w:r>
            <w:r>
              <w:rPr>
                <w:spacing w:val="-18"/>
                <w:sz w:val="20"/>
                <w:szCs w:val="20"/>
                <w:lang w:eastAsia="zh-CN"/>
              </w:rPr>
              <w:t xml:space="preserve"> </w:t>
            </w:r>
            <w:r>
              <w:rPr>
                <w:spacing w:val="-2"/>
                <w:sz w:val="20"/>
                <w:szCs w:val="20"/>
                <w:lang w:eastAsia="zh-CN"/>
              </w:rPr>
              <w:t>1 日至投标截止时间，</w:t>
            </w:r>
            <w:r>
              <w:rPr>
                <w:spacing w:val="6"/>
                <w:sz w:val="20"/>
                <w:szCs w:val="20"/>
                <w:lang w:eastAsia="zh-CN"/>
              </w:rPr>
              <w:t>投标人具有纸质文物（如书籍、报纸、信件等）修复项目一个得</w:t>
            </w:r>
            <w:r>
              <w:rPr>
                <w:spacing w:val="-28"/>
                <w:sz w:val="20"/>
                <w:szCs w:val="20"/>
                <w:lang w:eastAsia="zh-CN"/>
              </w:rPr>
              <w:t xml:space="preserve"> </w:t>
            </w:r>
            <w:r>
              <w:rPr>
                <w:spacing w:val="6"/>
                <w:sz w:val="20"/>
                <w:szCs w:val="20"/>
                <w:lang w:eastAsia="zh-CN"/>
              </w:rPr>
              <w:t>3</w:t>
            </w:r>
            <w:r>
              <w:rPr>
                <w:spacing w:val="-32"/>
                <w:sz w:val="20"/>
                <w:szCs w:val="20"/>
                <w:lang w:eastAsia="zh-CN"/>
              </w:rPr>
              <w:t xml:space="preserve"> </w:t>
            </w:r>
            <w:r>
              <w:rPr>
                <w:spacing w:val="6"/>
                <w:sz w:val="20"/>
                <w:szCs w:val="20"/>
                <w:lang w:eastAsia="zh-CN"/>
              </w:rPr>
              <w:t>分，最高得</w:t>
            </w:r>
            <w:r>
              <w:rPr>
                <w:spacing w:val="4"/>
                <w:sz w:val="20"/>
                <w:szCs w:val="20"/>
                <w:lang w:eastAsia="zh-CN"/>
              </w:rPr>
              <w:t>15</w:t>
            </w:r>
            <w:r>
              <w:rPr>
                <w:spacing w:val="-29"/>
                <w:sz w:val="20"/>
                <w:szCs w:val="20"/>
                <w:lang w:eastAsia="zh-CN"/>
              </w:rPr>
              <w:t xml:space="preserve"> </w:t>
            </w:r>
            <w:r>
              <w:rPr>
                <w:spacing w:val="4"/>
                <w:sz w:val="20"/>
                <w:szCs w:val="20"/>
                <w:lang w:eastAsia="zh-CN"/>
              </w:rPr>
              <w:t>分；不提供不得分。</w:t>
            </w:r>
          </w:p>
        </w:tc>
        <w:tc>
          <w:tcPr>
            <w:tcW w:w="2542" w:type="dxa"/>
            <w:vAlign w:val="top"/>
          </w:tcPr>
          <w:p>
            <w:pPr>
              <w:pStyle w:val="8"/>
              <w:spacing w:before="37" w:line="368" w:lineRule="auto"/>
              <w:ind w:left="118" w:right="51"/>
              <w:jc w:val="both"/>
              <w:rPr>
                <w:rFonts w:hint="eastAsia"/>
                <w:spacing w:val="1"/>
                <w:sz w:val="20"/>
                <w:szCs w:val="20"/>
                <w:lang w:eastAsia="zh-CN"/>
              </w:rPr>
            </w:pPr>
            <w:r>
              <w:rPr>
                <w:spacing w:val="11"/>
                <w:sz w:val="20"/>
                <w:szCs w:val="20"/>
                <w:lang w:eastAsia="zh-CN"/>
              </w:rPr>
              <w:t>投标人需提供</w:t>
            </w:r>
            <w:r>
              <w:rPr>
                <w:rFonts w:hint="eastAsia"/>
                <w:spacing w:val="11"/>
                <w:sz w:val="20"/>
                <w:szCs w:val="20"/>
                <w:lang w:eastAsia="zh-CN"/>
              </w:rPr>
              <w:t>能证明实施</w:t>
            </w:r>
            <w:r>
              <w:rPr>
                <w:spacing w:val="11"/>
                <w:sz w:val="20"/>
                <w:szCs w:val="20"/>
                <w:lang w:eastAsia="zh-CN"/>
              </w:rPr>
              <w:t>纸质文物修复项目相关的佐证材料，包括但不限于修复</w:t>
            </w:r>
            <w:r>
              <w:rPr>
                <w:spacing w:val="-3"/>
                <w:sz w:val="20"/>
                <w:szCs w:val="20"/>
                <w:lang w:eastAsia="zh-CN"/>
              </w:rPr>
              <w:t>服务合同、修复</w:t>
            </w:r>
            <w:r>
              <w:rPr>
                <w:rFonts w:hint="eastAsia"/>
                <w:spacing w:val="-3"/>
                <w:sz w:val="20"/>
                <w:szCs w:val="20"/>
                <w:lang w:eastAsia="zh-CN"/>
              </w:rPr>
              <w:t>清单</w:t>
            </w:r>
            <w:r>
              <w:rPr>
                <w:spacing w:val="-3"/>
                <w:sz w:val="20"/>
                <w:szCs w:val="20"/>
                <w:lang w:eastAsia="zh-CN"/>
              </w:rPr>
              <w:t>等，</w:t>
            </w:r>
            <w:r>
              <w:rPr>
                <w:spacing w:val="6"/>
                <w:sz w:val="20"/>
                <w:szCs w:val="20"/>
                <w:lang w:eastAsia="zh-CN"/>
              </w:rPr>
              <w:t>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94" w:hRule="atLeast"/>
        </w:trPr>
        <w:tc>
          <w:tcPr>
            <w:tcW w:w="413" w:type="dxa"/>
            <w:vMerge w:val="continue"/>
            <w:vAlign w:val="top"/>
          </w:tcPr>
          <w:p>
            <w:pPr>
              <w:rPr>
                <w:lang w:eastAsia="zh-CN"/>
              </w:rPr>
            </w:pPr>
          </w:p>
        </w:tc>
        <w:tc>
          <w:tcPr>
            <w:tcW w:w="997" w:type="dxa"/>
            <w:vMerge w:val="continue"/>
            <w:vAlign w:val="top"/>
          </w:tcPr>
          <w:p>
            <w:pPr>
              <w:rPr>
                <w:lang w:eastAsia="zh-CN"/>
              </w:rPr>
            </w:pPr>
          </w:p>
        </w:tc>
        <w:tc>
          <w:tcPr>
            <w:tcW w:w="503" w:type="dxa"/>
            <w:vAlign w:val="top"/>
          </w:tcPr>
          <w:p>
            <w:pPr>
              <w:spacing w:line="250" w:lineRule="auto"/>
              <w:rPr>
                <w:lang w:eastAsia="zh-CN"/>
              </w:rPr>
            </w:pPr>
          </w:p>
          <w:p>
            <w:pPr>
              <w:spacing w:line="250"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pStyle w:val="8"/>
              <w:spacing w:before="65" w:line="271" w:lineRule="exact"/>
              <w:ind w:left="128"/>
              <w:rPr>
                <w:rFonts w:hint="eastAsia"/>
                <w:position w:val="1"/>
                <w:sz w:val="20"/>
                <w:szCs w:val="20"/>
              </w:rPr>
            </w:pPr>
            <w:r>
              <w:rPr>
                <w:spacing w:val="-7"/>
                <w:position w:val="1"/>
                <w:sz w:val="20"/>
                <w:szCs w:val="20"/>
              </w:rPr>
              <w:t>15</w:t>
            </w:r>
          </w:p>
        </w:tc>
        <w:tc>
          <w:tcPr>
            <w:tcW w:w="4262" w:type="dxa"/>
            <w:vAlign w:val="top"/>
          </w:tcPr>
          <w:p>
            <w:pPr>
              <w:pStyle w:val="8"/>
              <w:spacing w:before="235" w:line="231" w:lineRule="auto"/>
              <w:ind w:left="115"/>
              <w:rPr>
                <w:rFonts w:hint="eastAsia"/>
                <w:color w:val="auto"/>
                <w:sz w:val="20"/>
                <w:szCs w:val="20"/>
                <w:lang w:eastAsia="zh-CN"/>
              </w:rPr>
            </w:pPr>
            <w:r>
              <w:rPr>
                <w:color w:val="auto"/>
                <w:spacing w:val="6"/>
                <w:sz w:val="20"/>
                <w:szCs w:val="20"/>
                <w:lang w:eastAsia="zh-CN"/>
              </w:rPr>
              <w:t>2.项目核心成员配备（15</w:t>
            </w:r>
            <w:r>
              <w:rPr>
                <w:color w:val="auto"/>
                <w:spacing w:val="-31"/>
                <w:sz w:val="20"/>
                <w:szCs w:val="20"/>
                <w:lang w:eastAsia="zh-CN"/>
              </w:rPr>
              <w:t xml:space="preserve"> </w:t>
            </w:r>
            <w:r>
              <w:rPr>
                <w:color w:val="auto"/>
                <w:spacing w:val="6"/>
                <w:sz w:val="20"/>
                <w:szCs w:val="20"/>
                <w:lang w:eastAsia="zh-CN"/>
              </w:rPr>
              <w:t>分）</w:t>
            </w:r>
          </w:p>
          <w:p>
            <w:pPr>
              <w:pStyle w:val="8"/>
              <w:spacing w:before="159" w:line="377" w:lineRule="auto"/>
              <w:ind w:left="120" w:right="105" w:hanging="7"/>
              <w:rPr>
                <w:rFonts w:hint="eastAsia"/>
                <w:color w:val="auto"/>
                <w:sz w:val="20"/>
                <w:szCs w:val="20"/>
                <w:lang w:eastAsia="zh-CN"/>
              </w:rPr>
            </w:pPr>
            <w:r>
              <w:rPr>
                <w:color w:val="auto"/>
                <w:spacing w:val="17"/>
                <w:sz w:val="20"/>
                <w:szCs w:val="20"/>
                <w:lang w:eastAsia="zh-CN"/>
              </w:rPr>
              <w:t>①项</w:t>
            </w:r>
            <w:r>
              <w:rPr>
                <w:color w:val="auto"/>
                <w:spacing w:val="-26"/>
                <w:sz w:val="20"/>
                <w:szCs w:val="20"/>
                <w:lang w:eastAsia="zh-CN"/>
              </w:rPr>
              <w:t xml:space="preserve"> </w:t>
            </w:r>
            <w:r>
              <w:rPr>
                <w:color w:val="auto"/>
                <w:spacing w:val="17"/>
                <w:sz w:val="20"/>
                <w:szCs w:val="20"/>
                <w:lang w:eastAsia="zh-CN"/>
              </w:rPr>
              <w:t>目负责人具有文博专业副高级及</w:t>
            </w:r>
            <w:r>
              <w:rPr>
                <w:color w:val="auto"/>
                <w:spacing w:val="6"/>
                <w:sz w:val="20"/>
                <w:szCs w:val="20"/>
                <w:lang w:eastAsia="zh-CN"/>
              </w:rPr>
              <w:t>以上技术职称的，得</w:t>
            </w:r>
            <w:r>
              <w:rPr>
                <w:color w:val="auto"/>
                <w:spacing w:val="-29"/>
                <w:sz w:val="20"/>
                <w:szCs w:val="20"/>
                <w:lang w:eastAsia="zh-CN"/>
              </w:rPr>
              <w:t xml:space="preserve"> </w:t>
            </w:r>
            <w:r>
              <w:rPr>
                <w:color w:val="auto"/>
                <w:spacing w:val="6"/>
                <w:sz w:val="20"/>
                <w:szCs w:val="20"/>
                <w:lang w:eastAsia="zh-CN"/>
              </w:rPr>
              <w:t>4</w:t>
            </w:r>
            <w:r>
              <w:rPr>
                <w:color w:val="auto"/>
                <w:spacing w:val="-32"/>
                <w:sz w:val="20"/>
                <w:szCs w:val="20"/>
                <w:lang w:eastAsia="zh-CN"/>
              </w:rPr>
              <w:t xml:space="preserve"> </w:t>
            </w:r>
            <w:r>
              <w:rPr>
                <w:color w:val="auto"/>
                <w:spacing w:val="6"/>
                <w:sz w:val="20"/>
                <w:szCs w:val="20"/>
                <w:lang w:eastAsia="zh-CN"/>
              </w:rPr>
              <w:t>分，未提供的不</w:t>
            </w:r>
            <w:r>
              <w:rPr>
                <w:color w:val="auto"/>
                <w:spacing w:val="1"/>
                <w:sz w:val="20"/>
                <w:szCs w:val="20"/>
                <w:lang w:eastAsia="zh-CN"/>
              </w:rPr>
              <w:t>得分；</w:t>
            </w:r>
          </w:p>
          <w:p>
            <w:pPr>
              <w:pStyle w:val="8"/>
              <w:spacing w:before="3" w:line="376" w:lineRule="auto"/>
              <w:ind w:left="120" w:right="37" w:hanging="8"/>
              <w:rPr>
                <w:rFonts w:hint="eastAsia"/>
                <w:color w:val="auto"/>
                <w:sz w:val="20"/>
                <w:szCs w:val="20"/>
                <w:lang w:eastAsia="zh-CN"/>
              </w:rPr>
            </w:pPr>
            <w:r>
              <w:rPr>
                <w:color w:val="auto"/>
                <w:spacing w:val="17"/>
                <w:sz w:val="20"/>
                <w:szCs w:val="20"/>
                <w:lang w:eastAsia="zh-CN"/>
              </w:rPr>
              <w:t>②项</w:t>
            </w:r>
            <w:r>
              <w:rPr>
                <w:color w:val="auto"/>
                <w:spacing w:val="-26"/>
                <w:sz w:val="20"/>
                <w:szCs w:val="20"/>
                <w:lang w:eastAsia="zh-CN"/>
              </w:rPr>
              <w:t xml:space="preserve"> </w:t>
            </w:r>
            <w:r>
              <w:rPr>
                <w:color w:val="auto"/>
                <w:spacing w:val="17"/>
                <w:sz w:val="20"/>
                <w:szCs w:val="20"/>
                <w:lang w:eastAsia="zh-CN"/>
              </w:rPr>
              <w:t>目核心成员具有文博专业副高级</w:t>
            </w:r>
            <w:r>
              <w:rPr>
                <w:color w:val="auto"/>
                <w:spacing w:val="5"/>
                <w:sz w:val="20"/>
                <w:szCs w:val="20"/>
                <w:lang w:eastAsia="zh-CN"/>
              </w:rPr>
              <w:t>及以上技术职称的（项目负责人除外</w:t>
            </w:r>
            <w:r>
              <w:rPr>
                <w:color w:val="auto"/>
                <w:spacing w:val="-37"/>
                <w:sz w:val="20"/>
                <w:szCs w:val="20"/>
                <w:lang w:eastAsia="zh-CN"/>
              </w:rPr>
              <w:t>），</w:t>
            </w:r>
            <w:r>
              <w:rPr>
                <w:color w:val="auto"/>
                <w:spacing w:val="4"/>
                <w:sz w:val="20"/>
                <w:szCs w:val="20"/>
                <w:lang w:eastAsia="zh-CN"/>
              </w:rPr>
              <w:t>每提供</w:t>
            </w:r>
            <w:r>
              <w:rPr>
                <w:color w:val="auto"/>
                <w:spacing w:val="-8"/>
                <w:sz w:val="20"/>
                <w:szCs w:val="20"/>
                <w:lang w:eastAsia="zh-CN"/>
              </w:rPr>
              <w:t xml:space="preserve"> </w:t>
            </w:r>
            <w:r>
              <w:rPr>
                <w:color w:val="auto"/>
                <w:spacing w:val="4"/>
                <w:sz w:val="20"/>
                <w:szCs w:val="20"/>
                <w:lang w:eastAsia="zh-CN"/>
              </w:rPr>
              <w:t>1</w:t>
            </w:r>
            <w:r>
              <w:rPr>
                <w:color w:val="auto"/>
                <w:spacing w:val="-26"/>
                <w:sz w:val="20"/>
                <w:szCs w:val="20"/>
                <w:lang w:eastAsia="zh-CN"/>
              </w:rPr>
              <w:t xml:space="preserve"> </w:t>
            </w:r>
            <w:r>
              <w:rPr>
                <w:color w:val="auto"/>
                <w:spacing w:val="4"/>
                <w:sz w:val="20"/>
                <w:szCs w:val="20"/>
                <w:lang w:eastAsia="zh-CN"/>
              </w:rPr>
              <w:t>个得</w:t>
            </w:r>
            <w:r>
              <w:rPr>
                <w:color w:val="auto"/>
                <w:spacing w:val="-29"/>
                <w:sz w:val="20"/>
                <w:szCs w:val="20"/>
                <w:lang w:eastAsia="zh-CN"/>
              </w:rPr>
              <w:t xml:space="preserve"> </w:t>
            </w:r>
            <w:r>
              <w:rPr>
                <w:rFonts w:hint="eastAsia"/>
                <w:color w:val="auto"/>
                <w:spacing w:val="4"/>
                <w:sz w:val="20"/>
                <w:szCs w:val="20"/>
                <w:lang w:val="en-US" w:eastAsia="zh-CN"/>
              </w:rPr>
              <w:t>2</w:t>
            </w:r>
            <w:r>
              <w:rPr>
                <w:color w:val="auto"/>
                <w:spacing w:val="4"/>
                <w:sz w:val="20"/>
                <w:szCs w:val="20"/>
                <w:lang w:eastAsia="zh-CN"/>
              </w:rPr>
              <w:t>分，最高得</w:t>
            </w:r>
            <w:r>
              <w:rPr>
                <w:color w:val="auto"/>
                <w:spacing w:val="-17"/>
                <w:sz w:val="20"/>
                <w:szCs w:val="20"/>
                <w:lang w:eastAsia="zh-CN"/>
              </w:rPr>
              <w:t xml:space="preserve"> </w:t>
            </w:r>
            <w:r>
              <w:rPr>
                <w:rFonts w:hint="eastAsia"/>
                <w:color w:val="auto"/>
                <w:spacing w:val="4"/>
                <w:sz w:val="20"/>
                <w:szCs w:val="20"/>
                <w:lang w:val="en-US" w:eastAsia="zh-CN"/>
              </w:rPr>
              <w:t>6</w:t>
            </w:r>
            <w:r>
              <w:rPr>
                <w:color w:val="auto"/>
                <w:spacing w:val="-23"/>
                <w:sz w:val="20"/>
                <w:szCs w:val="20"/>
                <w:lang w:eastAsia="zh-CN"/>
              </w:rPr>
              <w:t xml:space="preserve"> </w:t>
            </w:r>
            <w:r>
              <w:rPr>
                <w:color w:val="auto"/>
                <w:spacing w:val="4"/>
                <w:sz w:val="20"/>
                <w:szCs w:val="20"/>
                <w:lang w:eastAsia="zh-CN"/>
              </w:rPr>
              <w:t>分，未</w:t>
            </w:r>
            <w:r>
              <w:rPr>
                <w:color w:val="auto"/>
                <w:spacing w:val="6"/>
                <w:sz w:val="20"/>
                <w:szCs w:val="20"/>
                <w:lang w:eastAsia="zh-CN"/>
              </w:rPr>
              <w:t>提供的不得分；</w:t>
            </w:r>
          </w:p>
          <w:p>
            <w:pPr>
              <w:pStyle w:val="8"/>
              <w:spacing w:line="377" w:lineRule="auto"/>
              <w:ind w:left="112" w:right="105"/>
              <w:rPr>
                <w:rFonts w:hint="eastAsia"/>
                <w:color w:val="auto"/>
                <w:sz w:val="20"/>
                <w:szCs w:val="20"/>
                <w:lang w:eastAsia="zh-CN"/>
              </w:rPr>
            </w:pPr>
            <w:r>
              <w:rPr>
                <w:color w:val="auto"/>
                <w:spacing w:val="17"/>
                <w:sz w:val="20"/>
                <w:szCs w:val="20"/>
                <w:lang w:eastAsia="zh-CN"/>
              </w:rPr>
              <w:t>③项目核心成员具有文博专业中级技</w:t>
            </w:r>
            <w:r>
              <w:rPr>
                <w:color w:val="auto"/>
                <w:spacing w:val="4"/>
                <w:sz w:val="20"/>
                <w:szCs w:val="20"/>
                <w:lang w:eastAsia="zh-CN"/>
              </w:rPr>
              <w:t>术职称的，每提供</w:t>
            </w:r>
            <w:r>
              <w:rPr>
                <w:color w:val="auto"/>
                <w:spacing w:val="-20"/>
                <w:sz w:val="20"/>
                <w:szCs w:val="20"/>
                <w:lang w:eastAsia="zh-CN"/>
              </w:rPr>
              <w:t xml:space="preserve"> </w:t>
            </w:r>
            <w:r>
              <w:rPr>
                <w:color w:val="auto"/>
                <w:spacing w:val="4"/>
                <w:sz w:val="20"/>
                <w:szCs w:val="20"/>
                <w:lang w:eastAsia="zh-CN"/>
              </w:rPr>
              <w:t>1</w:t>
            </w:r>
            <w:r>
              <w:rPr>
                <w:color w:val="auto"/>
                <w:spacing w:val="-32"/>
                <w:sz w:val="20"/>
                <w:szCs w:val="20"/>
                <w:lang w:eastAsia="zh-CN"/>
              </w:rPr>
              <w:t xml:space="preserve"> </w:t>
            </w:r>
            <w:r>
              <w:rPr>
                <w:color w:val="auto"/>
                <w:spacing w:val="4"/>
                <w:sz w:val="20"/>
                <w:szCs w:val="20"/>
                <w:lang w:eastAsia="zh-CN"/>
              </w:rPr>
              <w:t>个得</w:t>
            </w:r>
            <w:r>
              <w:rPr>
                <w:color w:val="auto"/>
                <w:spacing w:val="-35"/>
                <w:sz w:val="20"/>
                <w:szCs w:val="20"/>
                <w:lang w:eastAsia="zh-CN"/>
              </w:rPr>
              <w:t xml:space="preserve"> </w:t>
            </w:r>
            <w:r>
              <w:rPr>
                <w:rFonts w:hint="eastAsia"/>
                <w:color w:val="auto"/>
                <w:spacing w:val="4"/>
                <w:sz w:val="20"/>
                <w:szCs w:val="20"/>
                <w:lang w:val="en-US" w:eastAsia="zh-CN"/>
              </w:rPr>
              <w:t>1</w:t>
            </w:r>
            <w:r>
              <w:rPr>
                <w:color w:val="auto"/>
                <w:spacing w:val="-32"/>
                <w:sz w:val="20"/>
                <w:szCs w:val="20"/>
                <w:lang w:eastAsia="zh-CN"/>
              </w:rPr>
              <w:t xml:space="preserve"> </w:t>
            </w:r>
            <w:r>
              <w:rPr>
                <w:color w:val="auto"/>
                <w:spacing w:val="4"/>
                <w:sz w:val="20"/>
                <w:szCs w:val="20"/>
                <w:lang w:eastAsia="zh-CN"/>
              </w:rPr>
              <w:t>分，最高得</w:t>
            </w:r>
            <w:r>
              <w:rPr>
                <w:rFonts w:hint="eastAsia"/>
                <w:color w:val="auto"/>
                <w:spacing w:val="6"/>
                <w:sz w:val="20"/>
                <w:szCs w:val="20"/>
                <w:lang w:val="en-US" w:eastAsia="zh-CN"/>
              </w:rPr>
              <w:t>3</w:t>
            </w:r>
            <w:r>
              <w:rPr>
                <w:color w:val="auto"/>
                <w:spacing w:val="6"/>
                <w:sz w:val="20"/>
                <w:szCs w:val="20"/>
                <w:lang w:eastAsia="zh-CN"/>
              </w:rPr>
              <w:t>分，未提供的不得分；</w:t>
            </w:r>
          </w:p>
          <w:p>
            <w:pPr>
              <w:pStyle w:val="8"/>
              <w:spacing w:before="1" w:line="377" w:lineRule="auto"/>
              <w:ind w:left="115" w:right="105" w:hanging="3"/>
              <w:rPr>
                <w:rFonts w:hint="eastAsia"/>
                <w:color w:val="auto"/>
                <w:sz w:val="20"/>
                <w:szCs w:val="20"/>
                <w:lang w:eastAsia="zh-CN"/>
              </w:rPr>
            </w:pPr>
            <w:r>
              <w:rPr>
                <w:color w:val="auto"/>
                <w:spacing w:val="17"/>
                <w:sz w:val="20"/>
                <w:szCs w:val="20"/>
                <w:lang w:eastAsia="zh-CN"/>
              </w:rPr>
              <w:t>④项目核心成员具有文博专业初级技</w:t>
            </w:r>
            <w:r>
              <w:rPr>
                <w:color w:val="auto"/>
                <w:spacing w:val="3"/>
                <w:sz w:val="20"/>
                <w:szCs w:val="20"/>
                <w:lang w:eastAsia="zh-CN"/>
              </w:rPr>
              <w:t>术职称的，每提供</w:t>
            </w:r>
            <w:r>
              <w:rPr>
                <w:color w:val="auto"/>
                <w:spacing w:val="-19"/>
                <w:sz w:val="20"/>
                <w:szCs w:val="20"/>
                <w:lang w:eastAsia="zh-CN"/>
              </w:rPr>
              <w:t xml:space="preserve"> </w:t>
            </w:r>
            <w:r>
              <w:rPr>
                <w:color w:val="auto"/>
                <w:spacing w:val="3"/>
                <w:sz w:val="20"/>
                <w:szCs w:val="20"/>
                <w:lang w:eastAsia="zh-CN"/>
              </w:rPr>
              <w:t>1</w:t>
            </w:r>
            <w:r>
              <w:rPr>
                <w:color w:val="auto"/>
                <w:spacing w:val="-32"/>
                <w:sz w:val="20"/>
                <w:szCs w:val="20"/>
                <w:lang w:eastAsia="zh-CN"/>
              </w:rPr>
              <w:t xml:space="preserve"> </w:t>
            </w:r>
            <w:r>
              <w:rPr>
                <w:color w:val="auto"/>
                <w:spacing w:val="3"/>
                <w:sz w:val="20"/>
                <w:szCs w:val="20"/>
                <w:lang w:eastAsia="zh-CN"/>
              </w:rPr>
              <w:t>个得</w:t>
            </w:r>
            <w:r>
              <w:rPr>
                <w:color w:val="auto"/>
                <w:spacing w:val="-22"/>
                <w:sz w:val="20"/>
                <w:szCs w:val="20"/>
                <w:lang w:eastAsia="zh-CN"/>
              </w:rPr>
              <w:t xml:space="preserve"> </w:t>
            </w:r>
            <w:r>
              <w:rPr>
                <w:color w:val="auto"/>
                <w:spacing w:val="3"/>
                <w:sz w:val="20"/>
                <w:szCs w:val="20"/>
                <w:lang w:eastAsia="zh-CN"/>
              </w:rPr>
              <w:t>1</w:t>
            </w:r>
            <w:r>
              <w:rPr>
                <w:color w:val="auto"/>
                <w:spacing w:val="-32"/>
                <w:sz w:val="20"/>
                <w:szCs w:val="20"/>
                <w:lang w:eastAsia="zh-CN"/>
              </w:rPr>
              <w:t xml:space="preserve"> </w:t>
            </w:r>
            <w:r>
              <w:rPr>
                <w:color w:val="auto"/>
                <w:spacing w:val="3"/>
                <w:sz w:val="20"/>
                <w:szCs w:val="20"/>
                <w:lang w:eastAsia="zh-CN"/>
              </w:rPr>
              <w:t>分，最高得</w:t>
            </w:r>
            <w:r>
              <w:rPr>
                <w:color w:val="auto"/>
                <w:spacing w:val="6"/>
                <w:sz w:val="20"/>
                <w:szCs w:val="20"/>
                <w:lang w:eastAsia="zh-CN"/>
              </w:rPr>
              <w:t>2</w:t>
            </w:r>
            <w:r>
              <w:rPr>
                <w:color w:val="auto"/>
                <w:spacing w:val="-32"/>
                <w:sz w:val="20"/>
                <w:szCs w:val="20"/>
                <w:lang w:eastAsia="zh-CN"/>
              </w:rPr>
              <w:t xml:space="preserve"> </w:t>
            </w:r>
            <w:r>
              <w:rPr>
                <w:color w:val="auto"/>
                <w:spacing w:val="6"/>
                <w:sz w:val="20"/>
                <w:szCs w:val="20"/>
                <w:lang w:eastAsia="zh-CN"/>
              </w:rPr>
              <w:t>分，未提供的不得分。</w:t>
            </w:r>
          </w:p>
          <w:p>
            <w:pPr>
              <w:pStyle w:val="8"/>
              <w:spacing w:line="230" w:lineRule="auto"/>
              <w:ind w:left="120"/>
              <w:rPr>
                <w:rFonts w:hint="eastAsia"/>
                <w:color w:val="auto"/>
                <w:sz w:val="20"/>
                <w:szCs w:val="20"/>
                <w:lang w:eastAsia="zh-CN"/>
              </w:rPr>
            </w:pPr>
            <w:r>
              <w:rPr>
                <w:color w:val="auto"/>
                <w:spacing w:val="3"/>
                <w:sz w:val="20"/>
                <w:szCs w:val="20"/>
                <w:lang w:eastAsia="zh-CN"/>
              </w:rPr>
              <w:t>说明：本项最多得</w:t>
            </w:r>
            <w:r>
              <w:rPr>
                <w:color w:val="auto"/>
                <w:spacing w:val="-19"/>
                <w:sz w:val="20"/>
                <w:szCs w:val="20"/>
                <w:lang w:eastAsia="zh-CN"/>
              </w:rPr>
              <w:t xml:space="preserve"> </w:t>
            </w:r>
            <w:r>
              <w:rPr>
                <w:color w:val="auto"/>
                <w:spacing w:val="3"/>
                <w:sz w:val="20"/>
                <w:szCs w:val="20"/>
                <w:lang w:eastAsia="zh-CN"/>
              </w:rPr>
              <w:t>15</w:t>
            </w:r>
            <w:r>
              <w:rPr>
                <w:color w:val="auto"/>
                <w:spacing w:val="-30"/>
                <w:sz w:val="20"/>
                <w:szCs w:val="20"/>
                <w:lang w:eastAsia="zh-CN"/>
              </w:rPr>
              <w:t xml:space="preserve"> </w:t>
            </w:r>
            <w:r>
              <w:rPr>
                <w:color w:val="auto"/>
                <w:spacing w:val="3"/>
                <w:sz w:val="20"/>
                <w:szCs w:val="20"/>
                <w:lang w:eastAsia="zh-CN"/>
              </w:rPr>
              <w:t>分。</w:t>
            </w:r>
          </w:p>
        </w:tc>
        <w:tc>
          <w:tcPr>
            <w:tcW w:w="2542" w:type="dxa"/>
            <w:vAlign w:val="top"/>
          </w:tcPr>
          <w:p>
            <w:pPr>
              <w:pStyle w:val="8"/>
              <w:spacing w:before="32" w:line="376" w:lineRule="auto"/>
              <w:ind w:left="118" w:right="109" w:firstLine="9"/>
              <w:rPr>
                <w:rFonts w:hint="eastAsia"/>
                <w:color w:val="auto"/>
                <w:sz w:val="20"/>
                <w:szCs w:val="20"/>
                <w:lang w:eastAsia="zh-CN"/>
              </w:rPr>
            </w:pPr>
            <w:r>
              <w:rPr>
                <w:color w:val="auto"/>
                <w:spacing w:val="9"/>
                <w:sz w:val="20"/>
                <w:szCs w:val="20"/>
                <w:lang w:eastAsia="zh-CN"/>
              </w:rPr>
              <w:t>1.提供人员列表并注明</w:t>
            </w:r>
            <w:r>
              <w:rPr>
                <w:color w:val="auto"/>
                <w:spacing w:val="6"/>
                <w:sz w:val="20"/>
                <w:szCs w:val="20"/>
                <w:lang w:eastAsia="zh-CN"/>
              </w:rPr>
              <w:t>职称，格式自拟。</w:t>
            </w:r>
          </w:p>
          <w:p>
            <w:pPr>
              <w:pStyle w:val="8"/>
              <w:spacing w:before="1" w:line="377" w:lineRule="auto"/>
              <w:ind w:left="118" w:right="109" w:hanging="3"/>
              <w:rPr>
                <w:rFonts w:hint="eastAsia"/>
                <w:color w:val="auto"/>
                <w:sz w:val="20"/>
                <w:szCs w:val="20"/>
                <w:lang w:eastAsia="zh-CN"/>
              </w:rPr>
            </w:pPr>
            <w:r>
              <w:rPr>
                <w:color w:val="auto"/>
                <w:spacing w:val="11"/>
                <w:sz w:val="20"/>
                <w:szCs w:val="20"/>
                <w:lang w:eastAsia="zh-CN"/>
              </w:rPr>
              <w:t>2.提供人员专业技术资格证书复印件及投标人</w:t>
            </w:r>
            <w:r>
              <w:rPr>
                <w:color w:val="auto"/>
                <w:spacing w:val="13"/>
                <w:sz w:val="20"/>
                <w:szCs w:val="20"/>
                <w:lang w:eastAsia="zh-CN"/>
              </w:rPr>
              <w:t>为其缴纳的</w:t>
            </w:r>
            <w:r>
              <w:rPr>
                <w:color w:val="auto"/>
                <w:spacing w:val="-15"/>
                <w:sz w:val="20"/>
                <w:szCs w:val="20"/>
                <w:lang w:eastAsia="zh-CN"/>
              </w:rPr>
              <w:t xml:space="preserve"> </w:t>
            </w:r>
            <w:r>
              <w:rPr>
                <w:color w:val="auto"/>
                <w:spacing w:val="13"/>
                <w:sz w:val="20"/>
                <w:szCs w:val="20"/>
                <w:lang w:eastAsia="zh-CN"/>
              </w:rPr>
              <w:t>202</w:t>
            </w:r>
            <w:r>
              <w:rPr>
                <w:rFonts w:hint="eastAsia"/>
                <w:color w:val="auto"/>
                <w:spacing w:val="13"/>
                <w:sz w:val="20"/>
                <w:szCs w:val="20"/>
                <w:lang w:eastAsia="zh-CN"/>
              </w:rPr>
              <w:t>6</w:t>
            </w:r>
            <w:r>
              <w:rPr>
                <w:color w:val="auto"/>
                <w:spacing w:val="-11"/>
                <w:sz w:val="20"/>
                <w:szCs w:val="20"/>
                <w:lang w:eastAsia="zh-CN"/>
              </w:rPr>
              <w:t xml:space="preserve"> </w:t>
            </w:r>
            <w:r>
              <w:rPr>
                <w:color w:val="auto"/>
                <w:spacing w:val="13"/>
                <w:sz w:val="20"/>
                <w:szCs w:val="20"/>
                <w:lang w:eastAsia="zh-CN"/>
              </w:rPr>
              <w:t>年任</w:t>
            </w:r>
            <w:r>
              <w:rPr>
                <w:color w:val="auto"/>
                <w:spacing w:val="11"/>
                <w:sz w:val="20"/>
                <w:szCs w:val="20"/>
                <w:lang w:eastAsia="zh-CN"/>
              </w:rPr>
              <w:t>意一月的社保证明材料复印件，并加盖投标人</w:t>
            </w:r>
            <w:r>
              <w:rPr>
                <w:color w:val="auto"/>
                <w:spacing w:val="1"/>
                <w:sz w:val="20"/>
                <w:szCs w:val="20"/>
                <w:lang w:eastAsia="zh-CN"/>
              </w:rPr>
              <w:t>公章。</w:t>
            </w:r>
          </w:p>
          <w:p>
            <w:pPr>
              <w:pStyle w:val="8"/>
              <w:spacing w:before="1" w:line="229" w:lineRule="auto"/>
              <w:ind w:left="119"/>
              <w:rPr>
                <w:rFonts w:hint="eastAsia"/>
                <w:color w:val="auto"/>
                <w:sz w:val="20"/>
                <w:szCs w:val="20"/>
                <w:lang w:eastAsia="zh-CN"/>
              </w:rPr>
            </w:pPr>
            <w:r>
              <w:rPr>
                <w:color w:val="auto"/>
                <w:spacing w:val="11"/>
                <w:sz w:val="20"/>
                <w:szCs w:val="20"/>
                <w:lang w:eastAsia="zh-CN"/>
              </w:rPr>
              <w:t>若为退休人员，提供聘</w:t>
            </w:r>
          </w:p>
          <w:p>
            <w:pPr>
              <w:pStyle w:val="8"/>
              <w:spacing w:before="159" w:line="232" w:lineRule="auto"/>
              <w:ind w:left="119"/>
              <w:rPr>
                <w:rFonts w:hint="eastAsia"/>
                <w:color w:val="auto"/>
                <w:sz w:val="20"/>
                <w:szCs w:val="20"/>
                <w:lang w:eastAsia="zh-CN"/>
              </w:rPr>
            </w:pPr>
            <w:r>
              <w:rPr>
                <w:color w:val="auto"/>
                <w:spacing w:val="11"/>
                <w:sz w:val="20"/>
                <w:szCs w:val="20"/>
                <w:lang w:eastAsia="zh-CN"/>
              </w:rPr>
              <w:t>用合同及从企业账户支</w:t>
            </w:r>
          </w:p>
          <w:p>
            <w:pPr>
              <w:pStyle w:val="8"/>
              <w:spacing w:before="157" w:line="229" w:lineRule="auto"/>
              <w:ind w:left="119"/>
              <w:rPr>
                <w:rFonts w:hint="eastAsia"/>
                <w:color w:val="auto"/>
                <w:sz w:val="20"/>
                <w:szCs w:val="20"/>
                <w:lang w:eastAsia="zh-CN"/>
              </w:rPr>
            </w:pPr>
            <w:r>
              <w:rPr>
                <w:color w:val="auto"/>
                <w:spacing w:val="7"/>
                <w:sz w:val="20"/>
                <w:szCs w:val="20"/>
                <w:lang w:eastAsia="zh-CN"/>
              </w:rPr>
              <w:t>付的</w:t>
            </w:r>
            <w:r>
              <w:rPr>
                <w:color w:val="auto"/>
                <w:spacing w:val="13"/>
                <w:sz w:val="20"/>
                <w:szCs w:val="20"/>
                <w:lang w:eastAsia="zh-CN"/>
              </w:rPr>
              <w:t>202</w:t>
            </w:r>
            <w:r>
              <w:rPr>
                <w:rFonts w:hint="eastAsia"/>
                <w:color w:val="auto"/>
                <w:spacing w:val="13"/>
                <w:sz w:val="20"/>
                <w:szCs w:val="20"/>
                <w:lang w:eastAsia="zh-CN"/>
              </w:rPr>
              <w:t>6</w:t>
            </w:r>
            <w:r>
              <w:rPr>
                <w:color w:val="auto"/>
                <w:spacing w:val="-11"/>
                <w:sz w:val="20"/>
                <w:szCs w:val="20"/>
                <w:lang w:eastAsia="zh-CN"/>
              </w:rPr>
              <w:t xml:space="preserve"> </w:t>
            </w:r>
            <w:r>
              <w:rPr>
                <w:color w:val="auto"/>
                <w:spacing w:val="13"/>
                <w:sz w:val="20"/>
                <w:szCs w:val="20"/>
                <w:lang w:eastAsia="zh-CN"/>
              </w:rPr>
              <w:t>年任</w:t>
            </w:r>
            <w:r>
              <w:rPr>
                <w:color w:val="auto"/>
                <w:spacing w:val="11"/>
                <w:sz w:val="20"/>
                <w:szCs w:val="20"/>
                <w:lang w:eastAsia="zh-CN"/>
              </w:rPr>
              <w:t>意一月的</w:t>
            </w:r>
            <w:r>
              <w:rPr>
                <w:color w:val="auto"/>
                <w:spacing w:val="7"/>
                <w:sz w:val="20"/>
                <w:szCs w:val="20"/>
                <w:lang w:eastAsia="zh-CN"/>
              </w:rPr>
              <w:t>工资单。</w:t>
            </w:r>
          </w:p>
          <w:p>
            <w:pPr>
              <w:pStyle w:val="8"/>
              <w:spacing w:before="159" w:line="231" w:lineRule="auto"/>
              <w:ind w:left="122"/>
              <w:rPr>
                <w:rFonts w:hint="eastAsia"/>
                <w:color w:val="auto"/>
                <w:sz w:val="20"/>
                <w:szCs w:val="20"/>
                <w:lang w:eastAsia="zh-CN"/>
              </w:rPr>
            </w:pPr>
            <w:r>
              <w:rPr>
                <w:color w:val="auto"/>
                <w:spacing w:val="11"/>
                <w:sz w:val="20"/>
                <w:szCs w:val="20"/>
                <w:lang w:eastAsia="zh-CN"/>
              </w:rPr>
              <w:t>成立不足上述时间的新</w:t>
            </w:r>
          </w:p>
          <w:p>
            <w:pPr>
              <w:pStyle w:val="8"/>
              <w:spacing w:before="160" w:line="231" w:lineRule="auto"/>
              <w:ind w:left="123"/>
              <w:rPr>
                <w:rFonts w:hint="eastAsia"/>
                <w:color w:val="auto"/>
                <w:sz w:val="20"/>
                <w:szCs w:val="20"/>
                <w:lang w:eastAsia="zh-CN"/>
              </w:rPr>
            </w:pPr>
            <w:r>
              <w:rPr>
                <w:color w:val="auto"/>
                <w:spacing w:val="11"/>
                <w:sz w:val="20"/>
                <w:szCs w:val="20"/>
                <w:lang w:eastAsia="zh-CN"/>
              </w:rPr>
              <w:t>公司或新入职员工可提</w:t>
            </w:r>
          </w:p>
          <w:p>
            <w:pPr>
              <w:pStyle w:val="8"/>
              <w:spacing w:before="158" w:line="232" w:lineRule="auto"/>
              <w:ind w:left="120"/>
              <w:rPr>
                <w:rFonts w:hint="eastAsia"/>
                <w:color w:val="auto"/>
                <w:sz w:val="20"/>
                <w:szCs w:val="20"/>
                <w:lang w:eastAsia="zh-CN"/>
              </w:rPr>
            </w:pPr>
            <w:r>
              <w:rPr>
                <w:color w:val="auto"/>
                <w:spacing w:val="1"/>
                <w:sz w:val="20"/>
                <w:szCs w:val="20"/>
                <w:lang w:eastAsia="zh-CN"/>
              </w:rPr>
              <w:t>供人员劳动(务）合同复</w:t>
            </w:r>
          </w:p>
          <w:p>
            <w:pPr>
              <w:pStyle w:val="8"/>
              <w:spacing w:before="157" w:line="230" w:lineRule="auto"/>
              <w:ind w:left="135"/>
              <w:rPr>
                <w:rFonts w:hint="eastAsia"/>
                <w:color w:val="auto"/>
                <w:sz w:val="20"/>
                <w:szCs w:val="20"/>
                <w:lang w:eastAsia="zh-CN"/>
              </w:rPr>
            </w:pPr>
            <w:r>
              <w:rPr>
                <w:color w:val="auto"/>
                <w:spacing w:val="-5"/>
                <w:sz w:val="20"/>
                <w:szCs w:val="20"/>
                <w:lang w:eastAsia="zh-CN"/>
              </w:rPr>
              <w:t>印件。</w:t>
            </w:r>
          </w:p>
          <w:p>
            <w:pPr>
              <w:pStyle w:val="8"/>
              <w:spacing w:before="159" w:line="231" w:lineRule="auto"/>
              <w:ind w:left="144"/>
              <w:rPr>
                <w:rFonts w:hint="eastAsia"/>
                <w:color w:val="auto"/>
                <w:spacing w:val="1"/>
                <w:sz w:val="20"/>
                <w:szCs w:val="20"/>
                <w:lang w:eastAsia="zh-CN"/>
              </w:rPr>
            </w:pPr>
            <w:r>
              <w:rPr>
                <w:color w:val="auto"/>
                <w:spacing w:val="5"/>
                <w:sz w:val="20"/>
                <w:szCs w:val="20"/>
                <w:lang w:eastAsia="zh-CN"/>
              </w:rPr>
              <w:t>同一人员不重复得分。</w:t>
            </w:r>
          </w:p>
        </w:tc>
      </w:tr>
    </w:tbl>
    <w:p>
      <w:pPr>
        <w:spacing w:line="152" w:lineRule="exact"/>
        <w:rPr>
          <w:sz w:val="13"/>
          <w:szCs w:val="13"/>
          <w:lang w:eastAsia="zh-CN"/>
        </w:rPr>
        <w:sectPr>
          <w:footerReference r:id="rId6" w:type="default"/>
          <w:pgSz w:w="11906" w:h="16839"/>
          <w:pgMar w:top="1431" w:right="1687" w:bottom="1420" w:left="1687" w:header="0" w:footer="1184" w:gutter="0"/>
          <w:cols w:space="720" w:num="1"/>
        </w:sectPr>
      </w:pPr>
    </w:p>
    <w:p>
      <w:pPr>
        <w:spacing w:before="42" w:line="223" w:lineRule="auto"/>
        <w:ind w:firstLine="552" w:firstLineChars="200"/>
        <w:rPr>
          <w:rFonts w:hint="eastAsia" w:ascii="仿宋" w:hAnsi="仿宋" w:eastAsia="仿宋" w:cs="仿宋"/>
          <w:sz w:val="28"/>
          <w:szCs w:val="28"/>
          <w:lang w:eastAsia="zh-CN"/>
        </w:rPr>
      </w:pPr>
      <w:r>
        <w:rPr>
          <w:rFonts w:ascii="仿宋" w:hAnsi="仿宋" w:eastAsia="仿宋" w:cs="仿宋"/>
          <w:spacing w:val="-2"/>
          <w:sz w:val="28"/>
          <w:szCs w:val="28"/>
          <w:lang w:eastAsia="zh-CN"/>
        </w:rPr>
        <w:t>（四）中标（成交）原则</w:t>
      </w:r>
    </w:p>
    <w:p>
      <w:pPr>
        <w:spacing w:before="206" w:line="359" w:lineRule="auto"/>
        <w:ind w:left="131" w:right="112" w:firstLine="561"/>
        <w:jc w:val="both"/>
        <w:rPr>
          <w:rFonts w:hint="eastAsia" w:ascii="仿宋" w:hAnsi="仿宋" w:eastAsia="仿宋" w:cs="仿宋"/>
          <w:sz w:val="28"/>
          <w:szCs w:val="28"/>
          <w:lang w:eastAsia="zh-CN"/>
        </w:rPr>
      </w:pPr>
      <w:r>
        <w:rPr>
          <w:rFonts w:ascii="仿宋" w:hAnsi="仿宋" w:eastAsia="仿宋" w:cs="仿宋"/>
          <w:spacing w:val="-4"/>
          <w:sz w:val="28"/>
          <w:szCs w:val="28"/>
          <w:lang w:eastAsia="zh-CN"/>
        </w:rPr>
        <w:t>采用综合评估法，对所有通过资格性、符合性和符合</w:t>
      </w:r>
      <w:r>
        <w:rPr>
          <w:rFonts w:hint="eastAsia" w:ascii="仿宋" w:hAnsi="仿宋" w:eastAsia="仿宋" w:cs="仿宋"/>
          <w:spacing w:val="-4"/>
          <w:sz w:val="28"/>
          <w:szCs w:val="28"/>
          <w:lang w:eastAsia="zh-CN"/>
        </w:rPr>
        <w:t>询比</w:t>
      </w:r>
      <w:r>
        <w:rPr>
          <w:rFonts w:ascii="仿宋" w:hAnsi="仿宋" w:eastAsia="仿宋" w:cs="仿宋"/>
          <w:spacing w:val="-5"/>
          <w:sz w:val="28"/>
          <w:szCs w:val="28"/>
          <w:lang w:eastAsia="zh-CN"/>
        </w:rPr>
        <w:t>公告要</w:t>
      </w:r>
      <w:r>
        <w:rPr>
          <w:rFonts w:ascii="仿宋" w:hAnsi="仿宋" w:eastAsia="仿宋" w:cs="仿宋"/>
          <w:spacing w:val="-4"/>
          <w:sz w:val="28"/>
          <w:szCs w:val="28"/>
          <w:lang w:eastAsia="zh-CN"/>
        </w:rPr>
        <w:t>求的投标人的投标文件进行综合评估打分，并推荐综合得分排名第一名为中选单位，如评分相等时，以报价低的优先，报价也相等的，由项目业主在现场以随机抽取一家的方式确定中选单位。在评标基准价</w:t>
      </w:r>
      <w:r>
        <w:rPr>
          <w:rFonts w:ascii="仿宋" w:hAnsi="仿宋" w:eastAsia="仿宋" w:cs="仿宋"/>
          <w:spacing w:val="-3"/>
          <w:sz w:val="28"/>
          <w:szCs w:val="28"/>
          <w:lang w:eastAsia="zh-CN"/>
        </w:rPr>
        <w:t>计算完成后（除计算错误外</w:t>
      </w:r>
      <w:r>
        <w:rPr>
          <w:rFonts w:ascii="仿宋" w:hAnsi="仿宋" w:eastAsia="仿宋" w:cs="仿宋"/>
          <w:spacing w:val="-15"/>
          <w:sz w:val="28"/>
          <w:szCs w:val="28"/>
          <w:lang w:eastAsia="zh-CN"/>
        </w:rPr>
        <w:t>），</w:t>
      </w:r>
      <w:r>
        <w:rPr>
          <w:rFonts w:ascii="仿宋" w:hAnsi="仿宋" w:eastAsia="仿宋" w:cs="仿宋"/>
          <w:spacing w:val="-3"/>
          <w:sz w:val="28"/>
          <w:szCs w:val="28"/>
          <w:lang w:eastAsia="zh-CN"/>
        </w:rPr>
        <w:t>在后续的评审过程中不得再对其做出</w:t>
      </w:r>
      <w:r>
        <w:rPr>
          <w:rFonts w:ascii="仿宋" w:hAnsi="仿宋" w:eastAsia="仿宋" w:cs="仿宋"/>
          <w:spacing w:val="-6"/>
          <w:sz w:val="28"/>
          <w:szCs w:val="28"/>
          <w:lang w:eastAsia="zh-CN"/>
        </w:rPr>
        <w:t>调整。</w:t>
      </w:r>
    </w:p>
    <w:p>
      <w:pPr>
        <w:spacing w:line="222" w:lineRule="auto"/>
        <w:ind w:left="719"/>
        <w:rPr>
          <w:rFonts w:hint="eastAsia" w:ascii="仿宋" w:hAnsi="仿宋" w:eastAsia="仿宋" w:cs="仿宋"/>
          <w:sz w:val="28"/>
          <w:szCs w:val="28"/>
          <w:lang w:eastAsia="zh-CN"/>
        </w:rPr>
      </w:pPr>
      <w:r>
        <w:rPr>
          <w:rFonts w:ascii="仿宋" w:hAnsi="仿宋" w:eastAsia="仿宋" w:cs="仿宋"/>
          <w:spacing w:val="-3"/>
          <w:sz w:val="28"/>
          <w:szCs w:val="28"/>
          <w:lang w:eastAsia="zh-CN"/>
        </w:rPr>
        <w:t>以上计算取小数点后两位，第三位四舍五入。</w:t>
      </w:r>
    </w:p>
    <w:p>
      <w:pPr>
        <w:spacing w:before="207" w:line="223" w:lineRule="auto"/>
        <w:ind w:left="691"/>
        <w:rPr>
          <w:rFonts w:hint="eastAsia" w:ascii="仿宋" w:hAnsi="仿宋" w:eastAsia="仿宋" w:cs="仿宋"/>
          <w:sz w:val="28"/>
          <w:szCs w:val="28"/>
          <w:lang w:eastAsia="zh-CN"/>
        </w:rPr>
      </w:pPr>
      <w:r>
        <w:rPr>
          <w:rFonts w:ascii="仿宋" w:hAnsi="仿宋" w:eastAsia="仿宋" w:cs="仿宋"/>
          <w:spacing w:val="-2"/>
          <w:sz w:val="28"/>
          <w:szCs w:val="28"/>
          <w:lang w:eastAsia="zh-CN"/>
        </w:rPr>
        <w:t>（五）</w:t>
      </w:r>
      <w:r>
        <w:rPr>
          <w:rFonts w:hint="eastAsia" w:ascii="仿宋" w:hAnsi="仿宋" w:eastAsia="仿宋" w:cs="仿宋"/>
          <w:spacing w:val="-2"/>
          <w:sz w:val="28"/>
          <w:szCs w:val="28"/>
          <w:lang w:eastAsia="zh-CN"/>
        </w:rPr>
        <w:t>询比</w:t>
      </w:r>
      <w:r>
        <w:rPr>
          <w:rFonts w:ascii="仿宋" w:hAnsi="仿宋" w:eastAsia="仿宋" w:cs="仿宋"/>
          <w:spacing w:val="-2"/>
          <w:sz w:val="28"/>
          <w:szCs w:val="28"/>
          <w:lang w:eastAsia="zh-CN"/>
        </w:rPr>
        <w:t>结果公示</w:t>
      </w:r>
    </w:p>
    <w:p>
      <w:pPr>
        <w:spacing w:before="206" w:line="359" w:lineRule="auto"/>
        <w:ind w:left="131" w:right="31" w:firstLine="557"/>
        <w:jc w:val="both"/>
        <w:rPr>
          <w:rFonts w:hint="eastAsia" w:ascii="仿宋" w:hAnsi="仿宋" w:eastAsia="仿宋" w:cs="仿宋"/>
          <w:sz w:val="28"/>
          <w:szCs w:val="28"/>
          <w:lang w:eastAsia="zh-CN"/>
        </w:rPr>
      </w:pPr>
      <w:r>
        <w:rPr>
          <w:rFonts w:ascii="仿宋" w:hAnsi="仿宋" w:eastAsia="仿宋" w:cs="仿宋"/>
          <w:spacing w:val="-21"/>
          <w:sz w:val="28"/>
          <w:szCs w:val="28"/>
          <w:lang w:eastAsia="zh-CN"/>
        </w:rPr>
        <w:t>询</w:t>
      </w:r>
      <w:r>
        <w:rPr>
          <w:rFonts w:hint="eastAsia" w:ascii="仿宋" w:hAnsi="仿宋" w:eastAsia="仿宋" w:cs="仿宋"/>
          <w:spacing w:val="-21"/>
          <w:sz w:val="28"/>
          <w:szCs w:val="28"/>
          <w:lang w:val="en-US" w:eastAsia="zh-CN"/>
        </w:rPr>
        <w:t>比</w:t>
      </w:r>
      <w:r>
        <w:rPr>
          <w:rFonts w:ascii="仿宋" w:hAnsi="仿宋" w:eastAsia="仿宋" w:cs="仿宋"/>
          <w:spacing w:val="-21"/>
          <w:sz w:val="28"/>
          <w:szCs w:val="28"/>
          <w:lang w:eastAsia="zh-CN"/>
        </w:rPr>
        <w:t>结果在重庆红岩革命历史文化中心官网</w:t>
      </w:r>
      <w:r>
        <w:rPr>
          <w:rFonts w:ascii="仿宋" w:hAnsi="仿宋" w:eastAsia="仿宋" w:cs="仿宋"/>
          <w:spacing w:val="-9"/>
          <w:sz w:val="28"/>
          <w:szCs w:val="28"/>
          <w:lang w:eastAsia="zh-CN"/>
        </w:rPr>
        <w:t>（</w:t>
      </w:r>
      <w:r>
        <w:fldChar w:fldCharType="begin"/>
      </w:r>
      <w:r>
        <w:instrText xml:space="preserve"> HYPERLINK "https://www.hongyan.info" </w:instrText>
      </w:r>
      <w:r>
        <w:fldChar w:fldCharType="separate"/>
      </w:r>
      <w:r>
        <w:rPr>
          <w:rFonts w:ascii="仿宋" w:hAnsi="仿宋" w:eastAsia="仿宋" w:cs="仿宋"/>
          <w:spacing w:val="-9"/>
          <w:sz w:val="28"/>
          <w:szCs w:val="28"/>
          <w:lang w:eastAsia="zh-CN"/>
        </w:rPr>
        <w:t>www.hongyan.info</w:t>
      </w:r>
      <w:r>
        <w:rPr>
          <w:rFonts w:ascii="仿宋" w:hAnsi="仿宋" w:eastAsia="仿宋" w:cs="仿宋"/>
          <w:spacing w:val="-9"/>
          <w:sz w:val="28"/>
          <w:szCs w:val="28"/>
          <w:lang w:eastAsia="zh-CN"/>
        </w:rPr>
        <w:fldChar w:fldCharType="end"/>
      </w:r>
      <w:r>
        <w:rPr>
          <w:rFonts w:ascii="仿宋" w:hAnsi="仿宋" w:eastAsia="仿宋" w:cs="仿宋"/>
          <w:spacing w:val="-9"/>
          <w:sz w:val="28"/>
          <w:szCs w:val="28"/>
          <w:lang w:eastAsia="zh-CN"/>
        </w:rPr>
        <w:t>）公示，公示期为</w:t>
      </w:r>
      <w:r>
        <w:rPr>
          <w:rFonts w:ascii="仿宋" w:hAnsi="仿宋" w:eastAsia="仿宋" w:cs="仿宋"/>
          <w:spacing w:val="-53"/>
          <w:sz w:val="28"/>
          <w:szCs w:val="28"/>
          <w:lang w:eastAsia="zh-CN"/>
        </w:rPr>
        <w:t xml:space="preserve"> </w:t>
      </w:r>
      <w:r>
        <w:rPr>
          <w:rFonts w:ascii="仿宋" w:hAnsi="仿宋" w:eastAsia="仿宋" w:cs="仿宋"/>
          <w:spacing w:val="-9"/>
          <w:sz w:val="28"/>
          <w:szCs w:val="28"/>
          <w:lang w:eastAsia="zh-CN"/>
        </w:rPr>
        <w:t>3</w:t>
      </w:r>
      <w:r>
        <w:rPr>
          <w:rFonts w:ascii="仿宋" w:hAnsi="仿宋" w:eastAsia="仿宋" w:cs="仿宋"/>
          <w:spacing w:val="-49"/>
          <w:sz w:val="28"/>
          <w:szCs w:val="28"/>
          <w:lang w:eastAsia="zh-CN"/>
        </w:rPr>
        <w:t xml:space="preserve"> </w:t>
      </w:r>
      <w:r>
        <w:rPr>
          <w:rFonts w:ascii="仿宋" w:hAnsi="仿宋" w:eastAsia="仿宋" w:cs="仿宋"/>
          <w:spacing w:val="-9"/>
          <w:sz w:val="28"/>
          <w:szCs w:val="28"/>
          <w:lang w:eastAsia="zh-CN"/>
        </w:rPr>
        <w:t>个工作日，公示期满无异议，</w:t>
      </w:r>
      <w:r>
        <w:rPr>
          <w:rFonts w:ascii="仿宋" w:hAnsi="仿宋" w:eastAsia="仿宋" w:cs="仿宋"/>
          <w:spacing w:val="-1"/>
          <w:sz w:val="28"/>
          <w:szCs w:val="28"/>
          <w:lang w:eastAsia="zh-CN"/>
        </w:rPr>
        <w:t>中标（成交）人在</w:t>
      </w:r>
      <w:r>
        <w:rPr>
          <w:rFonts w:ascii="仿宋" w:hAnsi="仿宋" w:eastAsia="仿宋" w:cs="仿宋"/>
          <w:spacing w:val="-1"/>
          <w:sz w:val="28"/>
          <w:szCs w:val="28"/>
          <w:u w:val="single"/>
          <w:lang w:eastAsia="zh-CN"/>
        </w:rPr>
        <w:t xml:space="preserve"> 10 </w:t>
      </w:r>
      <w:r>
        <w:rPr>
          <w:rFonts w:ascii="仿宋" w:hAnsi="仿宋" w:eastAsia="仿宋" w:cs="仿宋"/>
          <w:spacing w:val="-1"/>
          <w:sz w:val="28"/>
          <w:szCs w:val="28"/>
          <w:lang w:eastAsia="zh-CN"/>
        </w:rPr>
        <w:t>个工作日内与采购人商洽签订合同。</w:t>
      </w:r>
    </w:p>
    <w:p>
      <w:pPr>
        <w:spacing w:before="57" w:line="221" w:lineRule="auto"/>
        <w:ind w:left="592"/>
        <w:rPr>
          <w:rFonts w:hint="eastAsia" w:ascii="仿宋" w:hAnsi="仿宋" w:eastAsia="仿宋" w:cs="仿宋"/>
          <w:sz w:val="28"/>
          <w:szCs w:val="28"/>
          <w:lang w:eastAsia="zh-CN"/>
        </w:rPr>
      </w:pPr>
      <w:r>
        <w:rPr>
          <w:rFonts w:ascii="仿宋" w:hAnsi="仿宋" w:eastAsia="仿宋" w:cs="仿宋"/>
          <w:spacing w:val="-1"/>
          <w:sz w:val="28"/>
          <w:szCs w:val="28"/>
          <w:lang w:eastAsia="zh-CN"/>
        </w:rPr>
        <w:t>（六）投标人虚假应标、不履约等行为的处理</w:t>
      </w:r>
    </w:p>
    <w:p>
      <w:pPr>
        <w:spacing w:before="207" w:line="360" w:lineRule="auto"/>
        <w:ind w:left="34" w:right="101" w:firstLine="556"/>
        <w:jc w:val="both"/>
        <w:rPr>
          <w:rFonts w:hint="eastAsia" w:ascii="仿宋" w:hAnsi="仿宋" w:eastAsia="仿宋" w:cs="仿宋"/>
          <w:sz w:val="28"/>
          <w:szCs w:val="28"/>
          <w:lang w:eastAsia="zh-CN"/>
        </w:rPr>
      </w:pPr>
      <w:r>
        <w:rPr>
          <w:rFonts w:ascii="仿宋" w:hAnsi="仿宋" w:eastAsia="仿宋" w:cs="仿宋"/>
          <w:spacing w:val="-4"/>
          <w:sz w:val="28"/>
          <w:szCs w:val="28"/>
          <w:lang w:eastAsia="zh-CN"/>
        </w:rPr>
        <w:t>投标人有提供虚假材料谋取中标或成交、中标后无正当理由不与采购人签订合同、拒绝履行合同义务等行为，将严格按照《政府采购</w:t>
      </w:r>
      <w:r>
        <w:rPr>
          <w:rFonts w:ascii="仿宋" w:hAnsi="仿宋" w:eastAsia="仿宋" w:cs="仿宋"/>
          <w:spacing w:val="-2"/>
          <w:sz w:val="28"/>
          <w:szCs w:val="28"/>
          <w:lang w:eastAsia="zh-CN"/>
        </w:rPr>
        <w:t>法》等相关法律法规予以处理。</w:t>
      </w:r>
    </w:p>
    <w:p>
      <w:pPr>
        <w:spacing w:before="127" w:line="222" w:lineRule="auto"/>
        <w:ind w:left="583"/>
        <w:rPr>
          <w:rFonts w:hint="eastAsia" w:ascii="黑体" w:hAnsi="黑体" w:eastAsia="黑体" w:cs="黑体"/>
          <w:sz w:val="28"/>
          <w:szCs w:val="28"/>
          <w:lang w:eastAsia="zh-CN"/>
        </w:rPr>
      </w:pPr>
      <w:r>
        <w:rPr>
          <w:rFonts w:ascii="黑体" w:hAnsi="黑体" w:eastAsia="黑体" w:cs="黑体"/>
          <w:spacing w:val="-2"/>
          <w:sz w:val="28"/>
          <w:szCs w:val="28"/>
          <w:lang w:eastAsia="zh-CN"/>
        </w:rPr>
        <w:t>六、技术及服务要求</w:t>
      </w:r>
    </w:p>
    <w:p>
      <w:pPr>
        <w:spacing w:before="288" w:line="223" w:lineRule="auto"/>
        <w:ind w:left="592"/>
        <w:rPr>
          <w:rFonts w:hint="eastAsia" w:ascii="仿宋" w:hAnsi="仿宋" w:eastAsia="仿宋" w:cs="仿宋"/>
          <w:sz w:val="28"/>
          <w:szCs w:val="28"/>
          <w:lang w:eastAsia="zh-CN"/>
        </w:rPr>
      </w:pPr>
      <w:r>
        <w:rPr>
          <w:rFonts w:ascii="仿宋" w:hAnsi="仿宋" w:eastAsia="仿宋" w:cs="仿宋"/>
          <w:spacing w:val="-3"/>
          <w:sz w:val="28"/>
          <w:szCs w:val="28"/>
          <w:lang w:eastAsia="zh-CN"/>
        </w:rPr>
        <w:t>（一）该项目概况</w:t>
      </w:r>
    </w:p>
    <w:p>
      <w:pPr>
        <w:spacing w:before="288" w:line="409" w:lineRule="auto"/>
        <w:ind w:left="32" w:right="101" w:firstLine="560"/>
        <w:jc w:val="both"/>
        <w:rPr>
          <w:rFonts w:hint="eastAsia" w:ascii="仿宋" w:hAnsi="仿宋" w:eastAsia="仿宋" w:cs="仿宋"/>
          <w:sz w:val="28"/>
          <w:szCs w:val="28"/>
          <w:lang w:eastAsia="zh-CN"/>
        </w:rPr>
      </w:pPr>
      <w:r>
        <w:rPr>
          <w:rFonts w:ascii="仿宋" w:hAnsi="仿宋" w:eastAsia="仿宋" w:cs="仿宋"/>
          <w:spacing w:val="1"/>
          <w:sz w:val="28"/>
          <w:szCs w:val="28"/>
          <w:lang w:eastAsia="zh-CN"/>
        </w:rPr>
        <w:t>本项目采购人为重庆红岩革命历史文化中心(重庆红岩革命</w:t>
      </w:r>
      <w:r>
        <w:rPr>
          <w:rFonts w:ascii="仿宋" w:hAnsi="仿宋" w:eastAsia="仿宋" w:cs="仿宋"/>
          <w:sz w:val="28"/>
          <w:szCs w:val="28"/>
          <w:lang w:eastAsia="zh-CN"/>
        </w:rPr>
        <w:t>历史</w:t>
      </w:r>
      <w:r>
        <w:rPr>
          <w:rFonts w:ascii="仿宋" w:hAnsi="仿宋" w:eastAsia="仿宋" w:cs="仿宋"/>
          <w:spacing w:val="-5"/>
          <w:sz w:val="28"/>
          <w:szCs w:val="28"/>
          <w:lang w:eastAsia="zh-CN"/>
        </w:rPr>
        <w:t>博物馆)；项目内容：</w:t>
      </w:r>
      <w:r>
        <w:rPr>
          <w:rFonts w:hint="eastAsia" w:ascii="仿宋" w:hAnsi="仿宋" w:eastAsia="仿宋" w:cs="仿宋"/>
          <w:spacing w:val="-24"/>
          <w:sz w:val="28"/>
          <w:szCs w:val="28"/>
          <w:lang w:eastAsia="zh-CN"/>
        </w:rPr>
        <w:t>“抗战壁报粘贴点示意图”等30件(套)珍贵纸质文物保护修复项目劳务服务</w:t>
      </w:r>
      <w:r>
        <w:rPr>
          <w:rFonts w:ascii="仿宋" w:hAnsi="仿宋" w:eastAsia="仿宋" w:cs="仿宋"/>
          <w:spacing w:val="-1"/>
          <w:sz w:val="28"/>
          <w:szCs w:val="28"/>
          <w:lang w:eastAsia="zh-CN"/>
        </w:rPr>
        <w:t>；</w:t>
      </w:r>
      <w:r>
        <w:rPr>
          <w:rFonts w:ascii="仿宋" w:hAnsi="仿宋" w:eastAsia="仿宋" w:cs="仿宋"/>
          <w:spacing w:val="-4"/>
          <w:sz w:val="28"/>
          <w:szCs w:val="28"/>
          <w:lang w:eastAsia="zh-CN"/>
        </w:rPr>
        <w:t>资金性质：国家文物保护专</w:t>
      </w:r>
      <w:r>
        <w:rPr>
          <w:rFonts w:ascii="仿宋" w:hAnsi="仿宋" w:eastAsia="仿宋" w:cs="仿宋"/>
          <w:spacing w:val="-5"/>
          <w:sz w:val="28"/>
          <w:szCs w:val="28"/>
          <w:lang w:eastAsia="zh-CN"/>
        </w:rPr>
        <w:t>项资金。</w:t>
      </w:r>
    </w:p>
    <w:p>
      <w:pPr>
        <w:spacing w:before="1" w:line="222" w:lineRule="auto"/>
        <w:ind w:left="592"/>
        <w:rPr>
          <w:rFonts w:hint="eastAsia" w:ascii="仿宋" w:hAnsi="仿宋" w:eastAsia="仿宋" w:cs="仿宋"/>
          <w:sz w:val="28"/>
          <w:szCs w:val="28"/>
          <w:lang w:eastAsia="zh-CN"/>
        </w:rPr>
      </w:pPr>
      <w:r>
        <w:rPr>
          <w:rFonts w:ascii="仿宋" w:hAnsi="仿宋" w:eastAsia="仿宋" w:cs="仿宋"/>
          <w:spacing w:val="-2"/>
          <w:sz w:val="28"/>
          <w:szCs w:val="28"/>
          <w:lang w:eastAsia="zh-CN"/>
        </w:rPr>
        <w:t>（二）投标人基本要求</w:t>
      </w:r>
    </w:p>
    <w:p>
      <w:pPr>
        <w:spacing w:before="160" w:line="222" w:lineRule="auto"/>
        <w:ind w:firstLine="540" w:firstLineChars="200"/>
        <w:rPr>
          <w:rFonts w:hint="eastAsia" w:ascii="仿宋" w:hAnsi="仿宋" w:eastAsia="仿宋" w:cs="仿宋"/>
          <w:sz w:val="28"/>
          <w:szCs w:val="28"/>
          <w:lang w:eastAsia="zh-CN"/>
        </w:rPr>
      </w:pPr>
      <w:r>
        <w:rPr>
          <w:rFonts w:ascii="仿宋" w:hAnsi="仿宋" w:eastAsia="仿宋" w:cs="仿宋"/>
          <w:spacing w:val="-5"/>
          <w:sz w:val="28"/>
          <w:szCs w:val="28"/>
          <w:lang w:eastAsia="zh-CN"/>
        </w:rPr>
        <w:t>1.经济要求</w:t>
      </w:r>
    </w:p>
    <w:p>
      <w:pPr>
        <w:spacing w:before="163" w:line="330" w:lineRule="auto"/>
        <w:ind w:left="33" w:right="101" w:firstLine="557"/>
        <w:rPr>
          <w:rFonts w:hint="eastAsia" w:ascii="仿宋" w:hAnsi="仿宋" w:eastAsia="仿宋" w:cs="仿宋"/>
          <w:sz w:val="28"/>
          <w:szCs w:val="28"/>
          <w:lang w:eastAsia="zh-CN"/>
        </w:rPr>
      </w:pPr>
      <w:r>
        <w:rPr>
          <w:rFonts w:ascii="仿宋" w:hAnsi="仿宋" w:eastAsia="仿宋" w:cs="仿宋"/>
          <w:spacing w:val="2"/>
          <w:sz w:val="28"/>
          <w:szCs w:val="28"/>
          <w:lang w:eastAsia="zh-CN"/>
        </w:rPr>
        <w:t>投标人按照</w:t>
      </w:r>
      <w:r>
        <w:rPr>
          <w:rFonts w:hint="eastAsia" w:ascii="仿宋" w:hAnsi="仿宋" w:eastAsia="仿宋" w:cs="仿宋"/>
          <w:spacing w:val="2"/>
          <w:sz w:val="28"/>
          <w:szCs w:val="28"/>
          <w:lang w:eastAsia="zh-CN"/>
        </w:rPr>
        <w:t>询比</w:t>
      </w:r>
      <w:r>
        <w:rPr>
          <w:rFonts w:ascii="仿宋" w:hAnsi="仿宋" w:eastAsia="仿宋" w:cs="仿宋"/>
          <w:spacing w:val="2"/>
          <w:sz w:val="28"/>
          <w:szCs w:val="28"/>
          <w:lang w:eastAsia="zh-CN"/>
        </w:rPr>
        <w:t>报价函、明细报价表（详见附件</w:t>
      </w:r>
      <w:r>
        <w:rPr>
          <w:rFonts w:ascii="仿宋" w:hAnsi="仿宋" w:eastAsia="仿宋" w:cs="仿宋"/>
          <w:spacing w:val="-28"/>
          <w:sz w:val="28"/>
          <w:szCs w:val="28"/>
          <w:lang w:eastAsia="zh-CN"/>
        </w:rPr>
        <w:t xml:space="preserve"> </w:t>
      </w:r>
      <w:r>
        <w:rPr>
          <w:rFonts w:ascii="仿宋" w:hAnsi="仿宋" w:eastAsia="仿宋" w:cs="仿宋"/>
          <w:spacing w:val="2"/>
          <w:sz w:val="28"/>
          <w:szCs w:val="28"/>
          <w:lang w:eastAsia="zh-CN"/>
        </w:rPr>
        <w:t>1、2）填写相</w:t>
      </w:r>
      <w:r>
        <w:rPr>
          <w:rFonts w:ascii="仿宋" w:hAnsi="仿宋" w:eastAsia="仿宋" w:cs="仿宋"/>
          <w:spacing w:val="-4"/>
          <w:sz w:val="28"/>
          <w:szCs w:val="28"/>
          <w:lang w:eastAsia="zh-CN"/>
        </w:rPr>
        <w:t>关内容，</w:t>
      </w:r>
      <w:r>
        <w:rPr>
          <w:rFonts w:hint="eastAsia" w:ascii="仿宋" w:hAnsi="仿宋" w:eastAsia="仿宋" w:cs="仿宋"/>
          <w:color w:val="auto"/>
          <w:spacing w:val="-4"/>
          <w:sz w:val="28"/>
          <w:szCs w:val="28"/>
          <w:lang w:eastAsia="zh-CN"/>
        </w:rPr>
        <w:t>包括技术服务人员参与所有文物修复的劳务费</w:t>
      </w:r>
      <w:r>
        <w:rPr>
          <w:rFonts w:ascii="仿宋" w:hAnsi="仿宋" w:eastAsia="仿宋" w:cs="仿宋"/>
          <w:color w:val="auto"/>
          <w:spacing w:val="-4"/>
          <w:sz w:val="28"/>
          <w:szCs w:val="28"/>
          <w:lang w:eastAsia="zh-CN"/>
        </w:rPr>
        <w:t>，</w:t>
      </w:r>
      <w:r>
        <w:rPr>
          <w:rFonts w:hint="eastAsia" w:ascii="仿宋" w:hAnsi="仿宋" w:eastAsia="仿宋" w:cs="仿宋"/>
          <w:color w:val="auto"/>
          <w:spacing w:val="-4"/>
          <w:sz w:val="28"/>
          <w:szCs w:val="28"/>
          <w:lang w:eastAsia="zh-CN"/>
        </w:rPr>
        <w:t>修复过程所需材料、设备等由采购人提供，</w:t>
      </w:r>
      <w:r>
        <w:rPr>
          <w:rFonts w:ascii="仿宋" w:hAnsi="仿宋" w:eastAsia="仿宋" w:cs="仿宋"/>
          <w:color w:val="auto"/>
          <w:spacing w:val="-4"/>
          <w:sz w:val="28"/>
          <w:szCs w:val="28"/>
          <w:lang w:eastAsia="zh-CN"/>
        </w:rPr>
        <w:t>投</w:t>
      </w:r>
      <w:r>
        <w:rPr>
          <w:rFonts w:ascii="仿宋" w:hAnsi="仿宋" w:eastAsia="仿宋" w:cs="仿宋"/>
          <w:spacing w:val="-4"/>
          <w:sz w:val="28"/>
          <w:szCs w:val="28"/>
          <w:lang w:eastAsia="zh-CN"/>
        </w:rPr>
        <w:t>标报价不能超过最高采购限</w:t>
      </w:r>
      <w:r>
        <w:rPr>
          <w:rFonts w:ascii="仿宋" w:hAnsi="仿宋" w:eastAsia="仿宋" w:cs="仿宋"/>
          <w:spacing w:val="-10"/>
          <w:sz w:val="28"/>
          <w:szCs w:val="28"/>
          <w:lang w:eastAsia="zh-CN"/>
        </w:rPr>
        <w:t>价。</w:t>
      </w:r>
    </w:p>
    <w:p>
      <w:pPr>
        <w:spacing w:before="2" w:line="222" w:lineRule="auto"/>
        <w:ind w:left="586"/>
        <w:rPr>
          <w:rFonts w:hint="eastAsia" w:ascii="仿宋" w:hAnsi="仿宋" w:eastAsia="仿宋" w:cs="仿宋"/>
          <w:sz w:val="28"/>
          <w:szCs w:val="28"/>
          <w:lang w:eastAsia="zh-CN"/>
        </w:rPr>
      </w:pPr>
      <w:r>
        <w:rPr>
          <w:rFonts w:ascii="仿宋" w:hAnsi="仿宋" w:eastAsia="仿宋" w:cs="仿宋"/>
          <w:spacing w:val="-2"/>
          <w:sz w:val="28"/>
          <w:szCs w:val="28"/>
          <w:lang w:eastAsia="zh-CN"/>
        </w:rPr>
        <w:t>2.技术要求</w:t>
      </w:r>
    </w:p>
    <w:p>
      <w:pPr>
        <w:spacing w:before="160" w:line="330" w:lineRule="auto"/>
        <w:ind w:left="39" w:right="101" w:firstLine="551"/>
        <w:rPr>
          <w:rFonts w:hint="eastAsia" w:ascii="仿宋" w:hAnsi="仿宋" w:eastAsia="仿宋" w:cs="仿宋"/>
          <w:sz w:val="28"/>
          <w:szCs w:val="28"/>
          <w:lang w:eastAsia="zh-CN"/>
        </w:rPr>
      </w:pPr>
      <w:r>
        <w:rPr>
          <w:rFonts w:ascii="仿宋" w:hAnsi="仿宋" w:eastAsia="仿宋" w:cs="仿宋"/>
          <w:spacing w:val="-4"/>
          <w:sz w:val="28"/>
          <w:szCs w:val="28"/>
          <w:lang w:eastAsia="zh-CN"/>
        </w:rPr>
        <w:t>投标人须严格按照相关技术要求进行实施，拍摄过程及前后对比</w:t>
      </w:r>
      <w:r>
        <w:rPr>
          <w:rFonts w:ascii="仿宋" w:hAnsi="仿宋" w:eastAsia="仿宋" w:cs="仿宋"/>
          <w:spacing w:val="-2"/>
          <w:sz w:val="28"/>
          <w:szCs w:val="28"/>
          <w:lang w:eastAsia="zh-CN"/>
        </w:rPr>
        <w:t>照片，并完成修复档案编写。具体技术要求如下：</w:t>
      </w:r>
    </w:p>
    <w:p>
      <w:pPr>
        <w:spacing w:before="1" w:line="221" w:lineRule="auto"/>
        <w:ind w:firstLine="556" w:firstLineChars="200"/>
        <w:rPr>
          <w:rFonts w:hint="eastAsia" w:ascii="仿宋" w:hAnsi="仿宋" w:eastAsia="仿宋" w:cs="仿宋"/>
          <w:sz w:val="28"/>
          <w:szCs w:val="28"/>
          <w:lang w:eastAsia="zh-CN"/>
        </w:rPr>
      </w:pPr>
      <w:r>
        <w:rPr>
          <w:rFonts w:ascii="仿宋" w:hAnsi="仿宋" w:eastAsia="仿宋" w:cs="仿宋"/>
          <w:spacing w:val="-1"/>
          <w:sz w:val="28"/>
          <w:szCs w:val="28"/>
          <w:lang w:eastAsia="zh-CN"/>
        </w:rPr>
        <w:t>（1）除尘：采用物理方法对文物表面、缝隙处的灰尘进行处理。</w:t>
      </w:r>
    </w:p>
    <w:p>
      <w:pPr>
        <w:spacing w:before="163" w:line="222" w:lineRule="auto"/>
        <w:jc w:val="right"/>
        <w:rPr>
          <w:rFonts w:hint="eastAsia" w:ascii="仿宋" w:hAnsi="仿宋" w:eastAsia="仿宋" w:cs="仿宋"/>
          <w:sz w:val="28"/>
          <w:szCs w:val="28"/>
          <w:lang w:eastAsia="zh-CN"/>
        </w:rPr>
      </w:pPr>
      <w:r>
        <w:rPr>
          <w:rFonts w:hint="eastAsia" w:ascii="仿宋" w:hAnsi="仿宋" w:eastAsia="仿宋" w:cs="仿宋"/>
          <w:spacing w:val="-5"/>
          <w:sz w:val="28"/>
          <w:szCs w:val="28"/>
          <w:lang w:val="en-US" w:eastAsia="zh-CN"/>
        </w:rPr>
        <w:t xml:space="preserve">    </w:t>
      </w:r>
      <w:r>
        <w:rPr>
          <w:rFonts w:ascii="仿宋" w:hAnsi="仿宋" w:eastAsia="仿宋" w:cs="仿宋"/>
          <w:spacing w:val="-5"/>
          <w:sz w:val="28"/>
          <w:szCs w:val="28"/>
          <w:lang w:eastAsia="zh-CN"/>
        </w:rPr>
        <w:t>（2）清洗：根据纸张强度清洁文物上的污染物，以物理方法</w:t>
      </w:r>
      <w:r>
        <w:rPr>
          <w:rFonts w:ascii="仿宋" w:hAnsi="仿宋" w:eastAsia="仿宋" w:cs="仿宋"/>
          <w:spacing w:val="-6"/>
          <w:sz w:val="28"/>
          <w:szCs w:val="28"/>
          <w:lang w:eastAsia="zh-CN"/>
        </w:rPr>
        <w:t>为主。</w:t>
      </w:r>
    </w:p>
    <w:p>
      <w:pPr>
        <w:spacing w:before="165" w:line="222" w:lineRule="auto"/>
        <w:ind w:firstLine="556" w:firstLineChars="200"/>
        <w:rPr>
          <w:rFonts w:hint="eastAsia" w:ascii="仿宋" w:hAnsi="仿宋" w:eastAsia="仿宋" w:cs="仿宋"/>
          <w:sz w:val="28"/>
          <w:szCs w:val="28"/>
          <w:lang w:eastAsia="zh-CN"/>
        </w:rPr>
      </w:pPr>
      <w:r>
        <w:rPr>
          <w:rFonts w:ascii="仿宋" w:hAnsi="仿宋" w:eastAsia="仿宋" w:cs="仿宋"/>
          <w:spacing w:val="-1"/>
          <w:sz w:val="28"/>
          <w:szCs w:val="28"/>
          <w:lang w:eastAsia="zh-CN"/>
        </w:rPr>
        <w:t>（3）平整文物：平整文物皱褶、折痕处。</w:t>
      </w:r>
    </w:p>
    <w:p>
      <w:pPr>
        <w:spacing w:before="163" w:line="329" w:lineRule="auto"/>
        <w:ind w:right="101" w:firstLine="556" w:firstLineChars="200"/>
        <w:rPr>
          <w:rFonts w:hint="eastAsia" w:ascii="仿宋" w:hAnsi="仿宋" w:eastAsia="仿宋" w:cs="仿宋"/>
          <w:sz w:val="28"/>
          <w:szCs w:val="28"/>
          <w:lang w:eastAsia="zh-CN"/>
        </w:rPr>
      </w:pPr>
      <w:r>
        <w:rPr>
          <w:rFonts w:ascii="仿宋" w:hAnsi="仿宋" w:eastAsia="仿宋" w:cs="仿宋"/>
          <w:spacing w:val="-1"/>
          <w:sz w:val="28"/>
          <w:szCs w:val="28"/>
          <w:lang w:eastAsia="zh-CN"/>
        </w:rPr>
        <w:t>（4）脱酸：采用液相脱酸法对酸化的文物进行脱酸，</w:t>
      </w:r>
      <w:r>
        <w:rPr>
          <w:rFonts w:ascii="仿宋" w:hAnsi="仿宋" w:eastAsia="仿宋" w:cs="仿宋"/>
          <w:spacing w:val="-82"/>
          <w:sz w:val="28"/>
          <w:szCs w:val="28"/>
          <w:lang w:eastAsia="zh-CN"/>
        </w:rPr>
        <w:t xml:space="preserve"> </w:t>
      </w:r>
      <w:r>
        <w:rPr>
          <w:rFonts w:ascii="仿宋" w:hAnsi="仿宋" w:eastAsia="仿宋" w:cs="仿宋"/>
          <w:spacing w:val="-1"/>
          <w:sz w:val="28"/>
          <w:szCs w:val="28"/>
          <w:lang w:eastAsia="zh-CN"/>
        </w:rPr>
        <w:t>中</w:t>
      </w:r>
      <w:r>
        <w:rPr>
          <w:rFonts w:ascii="仿宋" w:hAnsi="仿宋" w:eastAsia="仿宋" w:cs="仿宋"/>
          <w:spacing w:val="-2"/>
          <w:sz w:val="28"/>
          <w:szCs w:val="28"/>
          <w:lang w:eastAsia="zh-CN"/>
        </w:rPr>
        <w:t>和纸张中的游离酸，起到抗酸、缓冲作用，防止文物进一步损坏。</w:t>
      </w:r>
    </w:p>
    <w:p>
      <w:pPr>
        <w:spacing w:before="2" w:line="292" w:lineRule="auto"/>
        <w:ind w:right="101" w:firstLine="564" w:firstLineChars="200"/>
        <w:rPr>
          <w:rFonts w:hint="eastAsia" w:ascii="仿宋" w:hAnsi="仿宋" w:eastAsia="仿宋" w:cs="仿宋"/>
          <w:sz w:val="28"/>
          <w:szCs w:val="28"/>
          <w:lang w:eastAsia="zh-CN"/>
        </w:rPr>
      </w:pPr>
      <w:r>
        <w:rPr>
          <w:rFonts w:ascii="仿宋" w:hAnsi="仿宋" w:eastAsia="仿宋" w:cs="仿宋"/>
          <w:spacing w:val="1"/>
          <w:sz w:val="28"/>
          <w:szCs w:val="28"/>
          <w:lang w:eastAsia="zh-CN"/>
        </w:rPr>
        <w:t>（5）修补：严格遵循文物保护基本原则，使用传统古籍</w:t>
      </w:r>
      <w:r>
        <w:rPr>
          <w:rFonts w:ascii="仿宋" w:hAnsi="仿宋" w:eastAsia="仿宋" w:cs="仿宋"/>
          <w:sz w:val="28"/>
          <w:szCs w:val="28"/>
          <w:lang w:eastAsia="zh-CN"/>
        </w:rPr>
        <w:t>修复方法</w:t>
      </w:r>
      <w:r>
        <w:rPr>
          <w:rFonts w:ascii="仿宋" w:hAnsi="仿宋" w:eastAsia="仿宋" w:cs="仿宋"/>
          <w:spacing w:val="-1"/>
          <w:sz w:val="28"/>
          <w:szCs w:val="28"/>
          <w:lang w:eastAsia="zh-CN"/>
        </w:rPr>
        <w:t>修复，确保文物在使用过程中能更好的翻阅。</w:t>
      </w:r>
    </w:p>
    <w:p>
      <w:pPr>
        <w:spacing w:before="168" w:line="222" w:lineRule="auto"/>
        <w:ind w:firstLine="556" w:firstLineChars="200"/>
        <w:rPr>
          <w:rFonts w:hint="eastAsia" w:ascii="仿宋" w:hAnsi="仿宋" w:eastAsia="仿宋" w:cs="仿宋"/>
          <w:sz w:val="28"/>
          <w:szCs w:val="28"/>
          <w:lang w:eastAsia="zh-CN"/>
        </w:rPr>
      </w:pPr>
      <w:r>
        <w:rPr>
          <w:rFonts w:ascii="仿宋" w:hAnsi="仿宋" w:eastAsia="仿宋" w:cs="仿宋"/>
          <w:spacing w:val="-1"/>
          <w:sz w:val="28"/>
          <w:szCs w:val="28"/>
          <w:lang w:eastAsia="zh-CN"/>
        </w:rPr>
        <w:t>（6）装帧：按照文物原有装帧形式进行还原。</w:t>
      </w:r>
    </w:p>
    <w:p>
      <w:pPr>
        <w:spacing w:before="163" w:line="223" w:lineRule="auto"/>
        <w:ind w:left="588"/>
        <w:rPr>
          <w:rFonts w:hint="eastAsia" w:ascii="仿宋" w:hAnsi="仿宋" w:eastAsia="仿宋" w:cs="仿宋"/>
          <w:sz w:val="28"/>
          <w:szCs w:val="28"/>
          <w:lang w:eastAsia="zh-CN"/>
        </w:rPr>
      </w:pPr>
      <w:r>
        <w:rPr>
          <w:rFonts w:ascii="仿宋" w:hAnsi="仿宋" w:eastAsia="仿宋" w:cs="仿宋"/>
          <w:spacing w:val="-7"/>
          <w:sz w:val="28"/>
          <w:szCs w:val="28"/>
          <w:lang w:eastAsia="zh-CN"/>
        </w:rPr>
        <w:t>3</w:t>
      </w:r>
      <w:r>
        <w:rPr>
          <w:rFonts w:ascii="仿宋" w:hAnsi="仿宋" w:eastAsia="仿宋" w:cs="仿宋"/>
          <w:spacing w:val="-50"/>
          <w:sz w:val="28"/>
          <w:szCs w:val="28"/>
          <w:lang w:eastAsia="zh-CN"/>
        </w:rPr>
        <w:t xml:space="preserve"> </w:t>
      </w:r>
      <w:r>
        <w:rPr>
          <w:rFonts w:hint="eastAsia" w:ascii="仿宋" w:hAnsi="仿宋" w:eastAsia="仿宋" w:cs="仿宋"/>
          <w:spacing w:val="-50"/>
          <w:sz w:val="28"/>
          <w:szCs w:val="28"/>
          <w:lang w:val="en-US" w:eastAsia="zh-CN"/>
        </w:rPr>
        <w:t>.</w:t>
      </w:r>
      <w:r>
        <w:rPr>
          <w:rFonts w:ascii="仿宋" w:hAnsi="仿宋" w:eastAsia="仿宋" w:cs="仿宋"/>
          <w:spacing w:val="-7"/>
          <w:sz w:val="28"/>
          <w:szCs w:val="28"/>
          <w:lang w:eastAsia="zh-CN"/>
        </w:rPr>
        <w:t>服务要求</w:t>
      </w:r>
    </w:p>
    <w:p>
      <w:pPr>
        <w:spacing w:before="160" w:line="330" w:lineRule="auto"/>
        <w:ind w:right="13" w:firstLine="552" w:firstLineChars="200"/>
        <w:rPr>
          <w:rFonts w:hint="eastAsia" w:ascii="仿宋" w:hAnsi="仿宋" w:eastAsia="仿宋" w:cs="仿宋"/>
          <w:sz w:val="28"/>
          <w:szCs w:val="28"/>
          <w:lang w:eastAsia="zh-CN"/>
        </w:rPr>
      </w:pPr>
      <w:r>
        <w:rPr>
          <w:rFonts w:ascii="仿宋" w:hAnsi="仿宋" w:eastAsia="仿宋" w:cs="仿宋"/>
          <w:spacing w:val="-2"/>
          <w:sz w:val="28"/>
          <w:szCs w:val="28"/>
          <w:lang w:eastAsia="zh-CN"/>
        </w:rPr>
        <w:t>（1）投标人必须严格执行国家文物保护相关的法律法规，</w:t>
      </w:r>
      <w:r>
        <w:rPr>
          <w:rFonts w:ascii="仿宋" w:hAnsi="仿宋" w:eastAsia="仿宋" w:cs="仿宋"/>
          <w:spacing w:val="-57"/>
          <w:sz w:val="28"/>
          <w:szCs w:val="28"/>
          <w:lang w:eastAsia="zh-CN"/>
        </w:rPr>
        <w:t xml:space="preserve"> </w:t>
      </w:r>
      <w:r>
        <w:rPr>
          <w:rFonts w:ascii="仿宋" w:hAnsi="仿宋" w:eastAsia="仿宋" w:cs="仿宋"/>
          <w:spacing w:val="-2"/>
          <w:sz w:val="28"/>
          <w:szCs w:val="28"/>
          <w:lang w:eastAsia="zh-CN"/>
        </w:rPr>
        <w:t>自觉</w:t>
      </w:r>
      <w:r>
        <w:rPr>
          <w:rFonts w:ascii="仿宋" w:hAnsi="仿宋" w:eastAsia="仿宋" w:cs="仿宋"/>
          <w:spacing w:val="-1"/>
          <w:sz w:val="28"/>
          <w:szCs w:val="28"/>
          <w:lang w:eastAsia="zh-CN"/>
        </w:rPr>
        <w:t>接受相关部门的监督管理，维护采购人的合法权益。</w:t>
      </w:r>
    </w:p>
    <w:p>
      <w:pPr>
        <w:spacing w:before="3" w:line="329" w:lineRule="auto"/>
        <w:ind w:left="33" w:right="13" w:firstLine="558"/>
        <w:rPr>
          <w:rFonts w:hint="eastAsia" w:ascii="仿宋" w:hAnsi="仿宋" w:eastAsia="仿宋" w:cs="仿宋"/>
          <w:sz w:val="28"/>
          <w:szCs w:val="28"/>
          <w:lang w:eastAsia="zh-CN"/>
        </w:rPr>
      </w:pPr>
      <w:r>
        <w:rPr>
          <w:rFonts w:ascii="仿宋" w:hAnsi="仿宋" w:eastAsia="仿宋" w:cs="仿宋"/>
          <w:spacing w:val="1"/>
          <w:sz w:val="28"/>
          <w:szCs w:val="28"/>
          <w:lang w:eastAsia="zh-CN"/>
        </w:rPr>
        <w:t>（2）项目实施场所由采购人提供，投标人须到采购人提供的场</w:t>
      </w:r>
      <w:r>
        <w:rPr>
          <w:rFonts w:ascii="仿宋" w:hAnsi="仿宋" w:eastAsia="仿宋" w:cs="仿宋"/>
          <w:spacing w:val="-4"/>
          <w:sz w:val="28"/>
          <w:szCs w:val="28"/>
          <w:lang w:eastAsia="zh-CN"/>
        </w:rPr>
        <w:t>所完成修复服务，投标人在实施过程中，以文物安全为前提，保证修</w:t>
      </w:r>
      <w:r>
        <w:rPr>
          <w:rFonts w:ascii="仿宋" w:hAnsi="仿宋" w:eastAsia="仿宋" w:cs="仿宋"/>
          <w:spacing w:val="-2"/>
          <w:sz w:val="28"/>
          <w:szCs w:val="28"/>
          <w:lang w:eastAsia="zh-CN"/>
        </w:rPr>
        <w:t>复质量，接受采购人的监督管理。</w:t>
      </w:r>
    </w:p>
    <w:p>
      <w:pPr>
        <w:spacing w:before="3" w:line="329" w:lineRule="auto"/>
        <w:ind w:left="32" w:right="13" w:firstLine="559"/>
        <w:rPr>
          <w:rFonts w:hint="eastAsia" w:ascii="仿宋" w:hAnsi="仿宋" w:eastAsia="仿宋" w:cs="仿宋"/>
          <w:sz w:val="28"/>
          <w:szCs w:val="28"/>
          <w:lang w:eastAsia="zh-CN"/>
        </w:rPr>
      </w:pPr>
      <w:r>
        <w:rPr>
          <w:rFonts w:ascii="仿宋" w:hAnsi="仿宋" w:eastAsia="仿宋" w:cs="仿宋"/>
          <w:spacing w:val="1"/>
          <w:sz w:val="28"/>
          <w:szCs w:val="28"/>
          <w:lang w:eastAsia="zh-CN"/>
        </w:rPr>
        <w:t>（3）采购人在中华人民共和国境内使用中标人提供的货物及服</w:t>
      </w:r>
      <w:r>
        <w:rPr>
          <w:rFonts w:ascii="仿宋" w:hAnsi="仿宋" w:eastAsia="仿宋" w:cs="仿宋"/>
          <w:spacing w:val="-4"/>
          <w:sz w:val="28"/>
          <w:szCs w:val="28"/>
          <w:lang w:eastAsia="zh-CN"/>
        </w:rPr>
        <w:t>务时免受第三方提出的侵犯其专利权或其它知识产权的起诉。如果第</w:t>
      </w:r>
      <w:r>
        <w:rPr>
          <w:rFonts w:ascii="仿宋" w:hAnsi="仿宋" w:eastAsia="仿宋" w:cs="仿宋"/>
          <w:spacing w:val="3"/>
          <w:sz w:val="28"/>
          <w:szCs w:val="28"/>
          <w:lang w:eastAsia="zh-CN"/>
        </w:rPr>
        <w:t>三方提出侵权指控，</w:t>
      </w:r>
      <w:r>
        <w:rPr>
          <w:rFonts w:ascii="仿宋" w:hAnsi="仿宋" w:eastAsia="仿宋" w:cs="仿宋"/>
          <w:spacing w:val="-61"/>
          <w:sz w:val="28"/>
          <w:szCs w:val="28"/>
          <w:lang w:eastAsia="zh-CN"/>
        </w:rPr>
        <w:t xml:space="preserve"> </w:t>
      </w:r>
      <w:r>
        <w:rPr>
          <w:rFonts w:ascii="仿宋" w:hAnsi="仿宋" w:eastAsia="仿宋" w:cs="仿宋"/>
          <w:spacing w:val="3"/>
          <w:sz w:val="28"/>
          <w:szCs w:val="28"/>
          <w:lang w:eastAsia="zh-CN"/>
        </w:rPr>
        <w:t>中标人应承担由此而引起的一切法律责任和费</w:t>
      </w:r>
      <w:r>
        <w:rPr>
          <w:rFonts w:ascii="仿宋" w:hAnsi="仿宋" w:eastAsia="仿宋" w:cs="仿宋"/>
          <w:spacing w:val="-9"/>
          <w:sz w:val="28"/>
          <w:szCs w:val="28"/>
          <w:lang w:eastAsia="zh-CN"/>
        </w:rPr>
        <w:t>用。</w:t>
      </w:r>
    </w:p>
    <w:p>
      <w:pPr>
        <w:spacing w:before="9" w:line="298" w:lineRule="auto"/>
        <w:ind w:left="29" w:right="13" w:firstLine="562"/>
        <w:rPr>
          <w:rFonts w:hint="eastAsia" w:ascii="方正仿宋_GBK" w:hAnsi="方正仿宋_GBK" w:eastAsia="方正仿宋_GBK" w:cs="方正仿宋_GBK"/>
          <w:sz w:val="30"/>
          <w:szCs w:val="30"/>
          <w:lang w:eastAsia="zh-CN"/>
        </w:rPr>
      </w:pPr>
      <w:r>
        <w:rPr>
          <w:rFonts w:ascii="仿宋" w:hAnsi="仿宋" w:eastAsia="仿宋" w:cs="仿宋"/>
          <w:spacing w:val="-2"/>
          <w:sz w:val="28"/>
          <w:szCs w:val="28"/>
          <w:lang w:eastAsia="zh-CN"/>
        </w:rPr>
        <w:t>（4）</w:t>
      </w:r>
      <w:r>
        <w:rPr>
          <w:rFonts w:hint="eastAsia" w:ascii="仿宋" w:hAnsi="仿宋" w:eastAsia="仿宋" w:cs="仿宋"/>
          <w:spacing w:val="-2"/>
          <w:sz w:val="28"/>
          <w:szCs w:val="28"/>
          <w:lang w:eastAsia="zh-CN"/>
        </w:rPr>
        <w:t>30</w:t>
      </w:r>
      <w:r>
        <w:rPr>
          <w:rFonts w:ascii="仿宋" w:hAnsi="仿宋" w:eastAsia="仿宋" w:cs="仿宋"/>
          <w:spacing w:val="-53"/>
          <w:sz w:val="28"/>
          <w:szCs w:val="28"/>
          <w:lang w:eastAsia="zh-CN"/>
        </w:rPr>
        <w:t xml:space="preserve"> </w:t>
      </w:r>
      <w:r>
        <w:rPr>
          <w:rFonts w:ascii="仿宋" w:hAnsi="仿宋" w:eastAsia="仿宋" w:cs="仿宋"/>
          <w:spacing w:val="-2"/>
          <w:sz w:val="28"/>
          <w:szCs w:val="28"/>
          <w:lang w:eastAsia="zh-CN"/>
        </w:rPr>
        <w:t>件（套）文物的所有权及图片、档案等资料的著作</w:t>
      </w:r>
      <w:r>
        <w:rPr>
          <w:rFonts w:ascii="仿宋" w:hAnsi="仿宋" w:eastAsia="仿宋" w:cs="仿宋"/>
          <w:spacing w:val="-3"/>
          <w:sz w:val="28"/>
          <w:szCs w:val="28"/>
          <w:lang w:eastAsia="zh-CN"/>
        </w:rPr>
        <w:t>权为</w:t>
      </w:r>
      <w:r>
        <w:rPr>
          <w:rFonts w:ascii="仿宋" w:hAnsi="仿宋" w:eastAsia="仿宋" w:cs="仿宋"/>
          <w:spacing w:val="-1"/>
          <w:sz w:val="28"/>
          <w:szCs w:val="28"/>
          <w:lang w:eastAsia="zh-CN"/>
        </w:rPr>
        <w:t>采购人所有，未征得采购人书面同意，中标人不</w:t>
      </w:r>
      <w:r>
        <w:rPr>
          <w:rFonts w:ascii="仿宋" w:hAnsi="仿宋" w:eastAsia="仿宋" w:cs="仿宋"/>
          <w:spacing w:val="-2"/>
          <w:sz w:val="28"/>
          <w:szCs w:val="28"/>
          <w:lang w:eastAsia="zh-CN"/>
        </w:rPr>
        <w:t>得使用</w:t>
      </w:r>
      <w:r>
        <w:rPr>
          <w:rFonts w:ascii="仿宋" w:hAnsi="仿宋" w:eastAsia="仿宋" w:cs="仿宋"/>
          <w:spacing w:val="-40"/>
          <w:sz w:val="28"/>
          <w:szCs w:val="28"/>
          <w:lang w:eastAsia="zh-CN"/>
        </w:rPr>
        <w:t xml:space="preserve"> </w:t>
      </w:r>
      <w:r>
        <w:rPr>
          <w:rFonts w:hint="eastAsia" w:ascii="仿宋" w:hAnsi="仿宋" w:eastAsia="仿宋" w:cs="仿宋"/>
          <w:spacing w:val="-2"/>
          <w:sz w:val="28"/>
          <w:szCs w:val="28"/>
          <w:lang w:eastAsia="zh-CN"/>
        </w:rPr>
        <w:t>30</w:t>
      </w:r>
      <w:r>
        <w:rPr>
          <w:rFonts w:ascii="仿宋" w:hAnsi="仿宋" w:eastAsia="仿宋" w:cs="仿宋"/>
          <w:spacing w:val="-50"/>
          <w:sz w:val="28"/>
          <w:szCs w:val="28"/>
          <w:lang w:eastAsia="zh-CN"/>
        </w:rPr>
        <w:t xml:space="preserve"> </w:t>
      </w:r>
      <w:r>
        <w:rPr>
          <w:rFonts w:ascii="仿宋" w:hAnsi="仿宋" w:eastAsia="仿宋" w:cs="仿宋"/>
          <w:spacing w:val="-2"/>
          <w:sz w:val="28"/>
          <w:szCs w:val="28"/>
          <w:lang w:eastAsia="zh-CN"/>
        </w:rPr>
        <w:t>件（套）</w:t>
      </w:r>
      <w:r>
        <w:rPr>
          <w:rFonts w:ascii="仿宋" w:hAnsi="仿宋" w:eastAsia="仿宋" w:cs="仿宋"/>
          <w:spacing w:val="-4"/>
          <w:sz w:val="28"/>
          <w:szCs w:val="28"/>
          <w:lang w:eastAsia="zh-CN"/>
        </w:rPr>
        <w:t>文物图片、档案等相关资料进行出版、发表或授权他人使用。若中标</w:t>
      </w:r>
      <w:r>
        <w:rPr>
          <w:rFonts w:ascii="仿宋" w:hAnsi="仿宋" w:eastAsia="仿宋" w:cs="仿宋"/>
          <w:spacing w:val="3"/>
          <w:sz w:val="28"/>
          <w:szCs w:val="28"/>
          <w:lang w:eastAsia="zh-CN"/>
        </w:rPr>
        <w:t>人违背上述约定，产生侵害采购人权利之行为的，采购人</w:t>
      </w:r>
      <w:r>
        <w:rPr>
          <w:rFonts w:ascii="方正仿宋_GBK" w:hAnsi="方正仿宋_GBK" w:eastAsia="方正仿宋_GBK" w:cs="方正仿宋_GBK"/>
          <w:spacing w:val="3"/>
          <w:sz w:val="30"/>
          <w:szCs w:val="30"/>
          <w:lang w:eastAsia="zh-CN"/>
        </w:rPr>
        <w:t>有权要求</w:t>
      </w:r>
      <w:r>
        <w:rPr>
          <w:rFonts w:ascii="方正仿宋_GBK" w:hAnsi="方正仿宋_GBK" w:eastAsia="方正仿宋_GBK" w:cs="方正仿宋_GBK"/>
          <w:spacing w:val="-2"/>
          <w:sz w:val="30"/>
          <w:szCs w:val="30"/>
          <w:lang w:eastAsia="zh-CN"/>
        </w:rPr>
        <w:t>中标人停止侵权并承担侵权责任</w:t>
      </w:r>
      <w:r>
        <w:rPr>
          <w:rFonts w:ascii="方正仿宋_GBK" w:hAnsi="方正仿宋_GBK" w:eastAsia="方正仿宋_GBK" w:cs="方正仿宋_GBK"/>
          <w:spacing w:val="-70"/>
          <w:sz w:val="30"/>
          <w:szCs w:val="30"/>
          <w:lang w:eastAsia="zh-CN"/>
        </w:rPr>
        <w:t xml:space="preserve"> </w:t>
      </w:r>
      <w:r>
        <w:rPr>
          <w:rFonts w:ascii="方正仿宋_GBK" w:hAnsi="方正仿宋_GBK" w:eastAsia="方正仿宋_GBK" w:cs="方正仿宋_GBK"/>
          <w:spacing w:val="-2"/>
          <w:sz w:val="30"/>
          <w:szCs w:val="30"/>
          <w:lang w:eastAsia="zh-CN"/>
        </w:rPr>
        <w:t>，赔偿</w:t>
      </w:r>
      <w:r>
        <w:rPr>
          <w:rFonts w:ascii="仿宋" w:hAnsi="仿宋" w:eastAsia="仿宋" w:cs="仿宋"/>
          <w:spacing w:val="-2"/>
          <w:sz w:val="28"/>
          <w:szCs w:val="28"/>
          <w:lang w:eastAsia="zh-CN"/>
        </w:rPr>
        <w:t>采购人</w:t>
      </w:r>
      <w:r>
        <w:rPr>
          <w:rFonts w:ascii="方正仿宋_GBK" w:hAnsi="方正仿宋_GBK" w:eastAsia="方正仿宋_GBK" w:cs="方正仿宋_GBK"/>
          <w:spacing w:val="-2"/>
          <w:sz w:val="30"/>
          <w:szCs w:val="30"/>
          <w:lang w:eastAsia="zh-CN"/>
        </w:rPr>
        <w:t>损失；</w:t>
      </w:r>
      <w:r>
        <w:rPr>
          <w:rFonts w:ascii="仿宋" w:hAnsi="仿宋" w:eastAsia="仿宋" w:cs="仿宋"/>
          <w:spacing w:val="-2"/>
          <w:sz w:val="28"/>
          <w:szCs w:val="28"/>
          <w:lang w:eastAsia="zh-CN"/>
        </w:rPr>
        <w:t>采购人</w:t>
      </w:r>
      <w:r>
        <w:rPr>
          <w:rFonts w:ascii="方正仿宋_GBK" w:hAnsi="方正仿宋_GBK" w:eastAsia="方正仿宋_GBK" w:cs="方正仿宋_GBK"/>
          <w:spacing w:val="-2"/>
          <w:sz w:val="30"/>
          <w:szCs w:val="30"/>
          <w:lang w:eastAsia="zh-CN"/>
        </w:rPr>
        <w:t>有权</w:t>
      </w:r>
      <w:r>
        <w:rPr>
          <w:rFonts w:ascii="方正仿宋_GBK" w:hAnsi="方正仿宋_GBK" w:eastAsia="方正仿宋_GBK" w:cs="方正仿宋_GBK"/>
          <w:spacing w:val="-1"/>
          <w:sz w:val="30"/>
          <w:szCs w:val="30"/>
          <w:lang w:eastAsia="zh-CN"/>
        </w:rPr>
        <w:t>提前终止服务并拒绝支付技术服务费用。</w:t>
      </w:r>
    </w:p>
    <w:p>
      <w:pPr>
        <w:spacing w:before="6" w:line="329" w:lineRule="auto"/>
        <w:ind w:left="34" w:right="13" w:firstLine="557"/>
        <w:rPr>
          <w:rFonts w:hint="eastAsia" w:ascii="仿宋" w:hAnsi="仿宋" w:eastAsia="仿宋" w:cs="仿宋"/>
          <w:sz w:val="28"/>
          <w:szCs w:val="28"/>
          <w:lang w:eastAsia="zh-CN"/>
        </w:rPr>
      </w:pPr>
      <w:r>
        <w:rPr>
          <w:rFonts w:ascii="仿宋" w:hAnsi="仿宋" w:eastAsia="仿宋" w:cs="仿宋"/>
          <w:spacing w:val="-1"/>
          <w:sz w:val="28"/>
          <w:szCs w:val="28"/>
          <w:lang w:eastAsia="zh-CN"/>
        </w:rPr>
        <w:t>（5）</w:t>
      </w:r>
      <w:r>
        <w:rPr>
          <w:rFonts w:ascii="仿宋" w:hAnsi="仿宋" w:eastAsia="仿宋" w:cs="仿宋"/>
          <w:spacing w:val="-81"/>
          <w:sz w:val="28"/>
          <w:szCs w:val="28"/>
          <w:lang w:eastAsia="zh-CN"/>
        </w:rPr>
        <w:t xml:space="preserve"> </w:t>
      </w:r>
      <w:r>
        <w:rPr>
          <w:rFonts w:ascii="仿宋" w:hAnsi="仿宋" w:eastAsia="仿宋" w:cs="仿宋"/>
          <w:spacing w:val="-1"/>
          <w:sz w:val="28"/>
          <w:szCs w:val="28"/>
          <w:lang w:eastAsia="zh-CN"/>
        </w:rPr>
        <w:t>中标人对因履行修复技术服务期间获得的文物及</w:t>
      </w:r>
      <w:r>
        <w:rPr>
          <w:rFonts w:ascii="仿宋" w:hAnsi="仿宋" w:eastAsia="仿宋" w:cs="仿宋"/>
          <w:spacing w:val="-2"/>
          <w:sz w:val="28"/>
          <w:szCs w:val="28"/>
          <w:lang w:eastAsia="zh-CN"/>
        </w:rPr>
        <w:t>资料信息</w:t>
      </w:r>
      <w:r>
        <w:rPr>
          <w:rFonts w:ascii="仿宋" w:hAnsi="仿宋" w:eastAsia="仿宋" w:cs="仿宋"/>
          <w:spacing w:val="-4"/>
          <w:sz w:val="28"/>
          <w:szCs w:val="28"/>
          <w:lang w:eastAsia="zh-CN"/>
        </w:rPr>
        <w:t>负有保密责任。未经采购人书面同意，不得以任何方式不当地使用或向任何第三方泄露、出售、出租、转让、许可使用或共享。违反本条约定给采购人造成损失的，应承担相关法律责任。本保密义务在服务</w:t>
      </w:r>
      <w:r>
        <w:rPr>
          <w:rFonts w:ascii="仿宋" w:hAnsi="仿宋" w:eastAsia="仿宋" w:cs="仿宋"/>
          <w:spacing w:val="-2"/>
          <w:sz w:val="28"/>
          <w:szCs w:val="28"/>
          <w:lang w:eastAsia="zh-CN"/>
        </w:rPr>
        <w:t>履行期间、完成、解除或终止后均有效。</w:t>
      </w:r>
    </w:p>
    <w:p>
      <w:pPr>
        <w:spacing w:before="3" w:line="329" w:lineRule="auto"/>
        <w:ind w:left="31" w:right="13" w:firstLine="560"/>
        <w:rPr>
          <w:rFonts w:hint="eastAsia" w:ascii="仿宋" w:hAnsi="仿宋" w:eastAsia="仿宋" w:cs="仿宋"/>
          <w:spacing w:val="-2"/>
          <w:sz w:val="28"/>
          <w:szCs w:val="28"/>
          <w:lang w:eastAsia="zh-CN"/>
        </w:rPr>
      </w:pPr>
      <w:r>
        <w:rPr>
          <w:rFonts w:ascii="仿宋" w:hAnsi="仿宋" w:eastAsia="仿宋" w:cs="仿宋"/>
          <w:spacing w:val="1"/>
          <w:sz w:val="28"/>
          <w:szCs w:val="28"/>
          <w:lang w:eastAsia="zh-CN"/>
        </w:rPr>
        <w:t>（6）投标人应在合同约定期限内完成相关修复技术服务至符合</w:t>
      </w:r>
      <w:r>
        <w:rPr>
          <w:rFonts w:ascii="仿宋" w:hAnsi="仿宋" w:eastAsia="仿宋" w:cs="仿宋"/>
          <w:spacing w:val="-4"/>
          <w:sz w:val="28"/>
          <w:szCs w:val="28"/>
          <w:lang w:eastAsia="zh-CN"/>
        </w:rPr>
        <w:t>验收条件及要求。如未在规定期限内完成，则根据超出约定期限的时</w:t>
      </w:r>
      <w:r>
        <w:rPr>
          <w:rFonts w:ascii="仿宋" w:hAnsi="仿宋" w:eastAsia="仿宋" w:cs="仿宋"/>
          <w:spacing w:val="-2"/>
          <w:sz w:val="28"/>
          <w:szCs w:val="28"/>
          <w:lang w:eastAsia="zh-CN"/>
        </w:rPr>
        <w:t>间扣除部分合同款。</w:t>
      </w:r>
    </w:p>
    <w:p>
      <w:pPr>
        <w:spacing w:before="3" w:line="329" w:lineRule="auto"/>
        <w:ind w:left="31" w:right="13" w:firstLine="560"/>
        <w:rPr>
          <w:rFonts w:hint="eastAsia" w:ascii="仿宋" w:hAnsi="仿宋" w:eastAsia="仿宋" w:cs="仿宋"/>
          <w:sz w:val="28"/>
          <w:szCs w:val="28"/>
          <w:lang w:eastAsia="zh-CN"/>
        </w:rPr>
      </w:pPr>
      <w:r>
        <w:rPr>
          <w:rFonts w:ascii="仿宋" w:hAnsi="仿宋" w:eastAsia="仿宋" w:cs="仿宋"/>
          <w:spacing w:val="-4"/>
          <w:sz w:val="28"/>
          <w:szCs w:val="28"/>
          <w:lang w:eastAsia="zh-CN"/>
        </w:rPr>
        <w:t>（7）本次修复技术服务的合同工期为</w:t>
      </w:r>
      <w:r>
        <w:rPr>
          <w:rFonts w:hint="eastAsia" w:ascii="仿宋" w:hAnsi="仿宋" w:eastAsia="仿宋" w:cs="仿宋"/>
          <w:spacing w:val="-4"/>
          <w:sz w:val="28"/>
          <w:szCs w:val="28"/>
          <w:lang w:eastAsia="zh-CN"/>
        </w:rPr>
        <w:t>10个月</w:t>
      </w:r>
      <w:r>
        <w:rPr>
          <w:rFonts w:ascii="仿宋" w:hAnsi="仿宋" w:eastAsia="仿宋" w:cs="仿宋"/>
          <w:spacing w:val="-4"/>
          <w:sz w:val="28"/>
          <w:szCs w:val="28"/>
          <w:lang w:eastAsia="zh-CN"/>
        </w:rPr>
        <w:t>，修复完成后保</w:t>
      </w:r>
      <w:r>
        <w:rPr>
          <w:rFonts w:ascii="仿宋" w:hAnsi="仿宋" w:eastAsia="仿宋" w:cs="仿宋"/>
          <w:spacing w:val="-2"/>
          <w:sz w:val="28"/>
          <w:szCs w:val="28"/>
          <w:lang w:eastAsia="zh-CN"/>
        </w:rPr>
        <w:t>证文物恢复原貌、状态稳定，质保期为2</w:t>
      </w:r>
      <w:r>
        <w:rPr>
          <w:rFonts w:ascii="仿宋" w:hAnsi="仿宋" w:eastAsia="仿宋" w:cs="仿宋"/>
          <w:spacing w:val="-45"/>
          <w:sz w:val="28"/>
          <w:szCs w:val="28"/>
          <w:lang w:eastAsia="zh-CN"/>
        </w:rPr>
        <w:t xml:space="preserve"> </w:t>
      </w:r>
      <w:r>
        <w:rPr>
          <w:rFonts w:ascii="仿宋" w:hAnsi="仿宋" w:eastAsia="仿宋" w:cs="仿宋"/>
          <w:spacing w:val="-2"/>
          <w:sz w:val="28"/>
          <w:szCs w:val="28"/>
          <w:lang w:eastAsia="zh-CN"/>
        </w:rPr>
        <w:t>年（从结</w:t>
      </w:r>
      <w:r>
        <w:rPr>
          <w:rFonts w:ascii="仿宋" w:hAnsi="仿宋" w:eastAsia="仿宋" w:cs="仿宋"/>
          <w:spacing w:val="-3"/>
          <w:sz w:val="28"/>
          <w:szCs w:val="28"/>
          <w:lang w:eastAsia="zh-CN"/>
        </w:rPr>
        <w:t>项验收通过后第二</w:t>
      </w:r>
      <w:r>
        <w:rPr>
          <w:rFonts w:ascii="仿宋" w:hAnsi="仿宋" w:eastAsia="仿宋" w:cs="仿宋"/>
          <w:spacing w:val="-20"/>
          <w:sz w:val="28"/>
          <w:szCs w:val="28"/>
          <w:lang w:eastAsia="zh-CN"/>
        </w:rPr>
        <w:t>日计</w:t>
      </w:r>
      <w:r>
        <w:rPr>
          <w:rFonts w:hint="eastAsia" w:ascii="仿宋" w:hAnsi="仿宋" w:eastAsia="仿宋" w:cs="仿宋"/>
          <w:spacing w:val="-20"/>
          <w:sz w:val="28"/>
          <w:szCs w:val="28"/>
          <w:lang w:eastAsia="zh-CN"/>
        </w:rPr>
        <w:t>）</w:t>
      </w:r>
      <w:r>
        <w:rPr>
          <w:rFonts w:ascii="仿宋" w:hAnsi="仿宋" w:eastAsia="仿宋" w:cs="仿宋"/>
          <w:spacing w:val="-20"/>
          <w:sz w:val="28"/>
          <w:szCs w:val="28"/>
          <w:lang w:eastAsia="zh-CN"/>
        </w:rPr>
        <w:t>。</w:t>
      </w:r>
    </w:p>
    <w:p>
      <w:pPr>
        <w:spacing w:before="160" w:line="224" w:lineRule="auto"/>
        <w:ind w:left="592"/>
        <w:rPr>
          <w:rFonts w:hint="eastAsia" w:ascii="仿宋" w:hAnsi="仿宋" w:eastAsia="仿宋" w:cs="仿宋"/>
          <w:sz w:val="28"/>
          <w:szCs w:val="28"/>
          <w:lang w:eastAsia="zh-CN"/>
        </w:rPr>
      </w:pPr>
      <w:r>
        <w:rPr>
          <w:rFonts w:ascii="仿宋" w:hAnsi="仿宋" w:eastAsia="仿宋" w:cs="仿宋"/>
          <w:spacing w:val="-3"/>
          <w:sz w:val="28"/>
          <w:szCs w:val="28"/>
          <w:lang w:eastAsia="zh-CN"/>
        </w:rPr>
        <w:t>（三）项目验收</w:t>
      </w:r>
    </w:p>
    <w:p>
      <w:pPr>
        <w:spacing w:before="159" w:line="224" w:lineRule="auto"/>
        <w:ind w:firstLine="540" w:firstLineChars="200"/>
        <w:rPr>
          <w:rFonts w:hint="eastAsia" w:ascii="仿宋" w:hAnsi="仿宋" w:eastAsia="仿宋" w:cs="仿宋"/>
          <w:sz w:val="28"/>
          <w:szCs w:val="28"/>
          <w:lang w:eastAsia="zh-CN"/>
        </w:rPr>
      </w:pPr>
      <w:r>
        <w:rPr>
          <w:rFonts w:ascii="仿宋" w:hAnsi="仿宋" w:eastAsia="仿宋" w:cs="仿宋"/>
          <w:spacing w:val="-5"/>
          <w:sz w:val="28"/>
          <w:szCs w:val="28"/>
          <w:lang w:eastAsia="zh-CN"/>
        </w:rPr>
        <w:t>1</w:t>
      </w:r>
      <w:r>
        <w:rPr>
          <w:rFonts w:hint="eastAsia" w:ascii="仿宋" w:hAnsi="仿宋" w:eastAsia="仿宋" w:cs="仿宋"/>
          <w:spacing w:val="-5"/>
          <w:sz w:val="28"/>
          <w:szCs w:val="28"/>
          <w:lang w:val="en-US" w:eastAsia="zh-CN"/>
        </w:rPr>
        <w:t>.</w:t>
      </w:r>
      <w:r>
        <w:rPr>
          <w:rFonts w:ascii="仿宋" w:hAnsi="仿宋" w:eastAsia="仿宋" w:cs="仿宋"/>
          <w:spacing w:val="-5"/>
          <w:sz w:val="28"/>
          <w:szCs w:val="28"/>
          <w:lang w:eastAsia="zh-CN"/>
        </w:rPr>
        <w:t>初步验收</w:t>
      </w:r>
    </w:p>
    <w:p>
      <w:pPr>
        <w:spacing w:before="162" w:line="329" w:lineRule="auto"/>
        <w:ind w:right="80" w:firstLine="536" w:firstLineChars="200"/>
        <w:rPr>
          <w:rFonts w:hint="eastAsia" w:ascii="仿宋" w:hAnsi="仿宋" w:eastAsia="仿宋" w:cs="仿宋"/>
          <w:sz w:val="28"/>
          <w:szCs w:val="28"/>
          <w:lang w:eastAsia="zh-CN"/>
        </w:rPr>
      </w:pPr>
      <w:r>
        <w:rPr>
          <w:rFonts w:ascii="仿宋" w:hAnsi="仿宋" w:eastAsia="仿宋" w:cs="仿宋"/>
          <w:spacing w:val="-6"/>
          <w:sz w:val="28"/>
          <w:szCs w:val="28"/>
          <w:lang w:eastAsia="zh-CN"/>
        </w:rPr>
        <w:t>中标人完成本项目要求的修复技术服务后，采购人进行初步验</w:t>
      </w:r>
      <w:r>
        <w:rPr>
          <w:rFonts w:ascii="仿宋" w:hAnsi="仿宋" w:eastAsia="仿宋" w:cs="仿宋"/>
          <w:spacing w:val="-17"/>
          <w:sz w:val="28"/>
          <w:szCs w:val="28"/>
          <w:lang w:eastAsia="zh-CN"/>
        </w:rPr>
        <w:t>收。</w:t>
      </w:r>
    </w:p>
    <w:p>
      <w:pPr>
        <w:spacing w:before="1" w:line="223" w:lineRule="auto"/>
        <w:ind w:firstLine="548" w:firstLineChars="200"/>
        <w:rPr>
          <w:rFonts w:hint="eastAsia" w:ascii="仿宋" w:hAnsi="仿宋" w:eastAsia="仿宋" w:cs="仿宋"/>
          <w:sz w:val="28"/>
          <w:szCs w:val="28"/>
          <w:lang w:eastAsia="zh-CN"/>
        </w:rPr>
      </w:pPr>
      <w:r>
        <w:rPr>
          <w:rFonts w:ascii="仿宋" w:hAnsi="仿宋" w:eastAsia="仿宋" w:cs="仿宋"/>
          <w:spacing w:val="-3"/>
          <w:sz w:val="28"/>
          <w:szCs w:val="28"/>
          <w:lang w:eastAsia="zh-CN"/>
        </w:rPr>
        <w:t>2</w:t>
      </w:r>
      <w:r>
        <w:rPr>
          <w:rFonts w:hint="eastAsia" w:ascii="仿宋" w:hAnsi="仿宋" w:eastAsia="仿宋" w:cs="仿宋"/>
          <w:spacing w:val="-3"/>
          <w:sz w:val="28"/>
          <w:szCs w:val="28"/>
          <w:lang w:val="en-US" w:eastAsia="zh-CN"/>
        </w:rPr>
        <w:t>.</w:t>
      </w:r>
      <w:r>
        <w:rPr>
          <w:rFonts w:ascii="仿宋" w:hAnsi="仿宋" w:eastAsia="仿宋" w:cs="仿宋"/>
          <w:spacing w:val="-3"/>
          <w:sz w:val="28"/>
          <w:szCs w:val="28"/>
          <w:lang w:eastAsia="zh-CN"/>
        </w:rPr>
        <w:t>结项验收</w:t>
      </w:r>
    </w:p>
    <w:p>
      <w:pPr>
        <w:spacing w:before="162" w:line="329" w:lineRule="auto"/>
        <w:ind w:right="80" w:firstLine="544" w:firstLineChars="200"/>
        <w:rPr>
          <w:rFonts w:hint="eastAsia" w:ascii="仿宋" w:hAnsi="仿宋" w:eastAsia="仿宋" w:cs="仿宋"/>
          <w:sz w:val="28"/>
          <w:szCs w:val="28"/>
          <w:lang w:eastAsia="zh-CN"/>
        </w:rPr>
      </w:pPr>
      <w:r>
        <w:rPr>
          <w:rFonts w:ascii="仿宋" w:hAnsi="仿宋" w:eastAsia="仿宋" w:cs="仿宋"/>
          <w:spacing w:val="-4"/>
          <w:sz w:val="28"/>
          <w:szCs w:val="28"/>
          <w:lang w:eastAsia="zh-CN"/>
        </w:rPr>
        <w:t>采购人在项目整体实施完成后，报请重庆市</w:t>
      </w:r>
      <w:r>
        <w:rPr>
          <w:rFonts w:ascii="仿宋" w:hAnsi="仿宋" w:eastAsia="仿宋" w:cs="仿宋"/>
          <w:spacing w:val="-5"/>
          <w:sz w:val="28"/>
          <w:szCs w:val="28"/>
          <w:lang w:eastAsia="zh-CN"/>
        </w:rPr>
        <w:t>文物局组织专家组</w:t>
      </w:r>
      <w:r>
        <w:rPr>
          <w:rFonts w:ascii="仿宋" w:hAnsi="仿宋" w:eastAsia="仿宋" w:cs="仿宋"/>
          <w:spacing w:val="-2"/>
          <w:sz w:val="28"/>
          <w:szCs w:val="28"/>
          <w:lang w:eastAsia="zh-CN"/>
        </w:rPr>
        <w:t>进行结项验收，验收地点由采购人指定。</w:t>
      </w:r>
    </w:p>
    <w:p>
      <w:pPr>
        <w:spacing w:before="2" w:line="222" w:lineRule="auto"/>
        <w:ind w:firstLine="552" w:firstLineChars="200"/>
        <w:rPr>
          <w:rFonts w:hint="eastAsia" w:ascii="仿宋" w:hAnsi="仿宋" w:eastAsia="仿宋" w:cs="仿宋"/>
          <w:sz w:val="28"/>
          <w:szCs w:val="28"/>
          <w:lang w:eastAsia="zh-CN"/>
        </w:rPr>
      </w:pPr>
      <w:r>
        <w:rPr>
          <w:rFonts w:ascii="仿宋" w:hAnsi="仿宋" w:eastAsia="仿宋" w:cs="仿宋"/>
          <w:spacing w:val="-2"/>
          <w:sz w:val="28"/>
          <w:szCs w:val="28"/>
          <w:lang w:eastAsia="zh-CN"/>
        </w:rPr>
        <w:t>3</w:t>
      </w:r>
      <w:r>
        <w:rPr>
          <w:rFonts w:hint="eastAsia" w:ascii="仿宋" w:hAnsi="仿宋" w:eastAsia="仿宋" w:cs="仿宋"/>
          <w:spacing w:val="-2"/>
          <w:sz w:val="28"/>
          <w:szCs w:val="28"/>
          <w:lang w:val="en-US" w:eastAsia="zh-CN"/>
        </w:rPr>
        <w:t>.</w:t>
      </w:r>
      <w:r>
        <w:rPr>
          <w:rFonts w:ascii="仿宋" w:hAnsi="仿宋" w:eastAsia="仿宋" w:cs="仿宋"/>
          <w:spacing w:val="-2"/>
          <w:sz w:val="28"/>
          <w:szCs w:val="28"/>
          <w:lang w:eastAsia="zh-CN"/>
        </w:rPr>
        <w:t>验收合格条件如下：</w:t>
      </w:r>
    </w:p>
    <w:p>
      <w:pPr>
        <w:spacing w:before="162" w:line="222" w:lineRule="auto"/>
        <w:ind w:firstLine="556" w:firstLineChars="200"/>
        <w:rPr>
          <w:rFonts w:hint="eastAsia" w:ascii="仿宋" w:hAnsi="仿宋" w:eastAsia="仿宋" w:cs="仿宋"/>
          <w:sz w:val="28"/>
          <w:szCs w:val="28"/>
          <w:lang w:eastAsia="zh-CN"/>
        </w:rPr>
      </w:pPr>
      <w:r>
        <w:rPr>
          <w:rFonts w:ascii="仿宋" w:hAnsi="仿宋" w:eastAsia="仿宋" w:cs="仿宋"/>
          <w:spacing w:val="-1"/>
          <w:sz w:val="28"/>
          <w:szCs w:val="28"/>
          <w:lang w:eastAsia="zh-CN"/>
        </w:rPr>
        <w:t>（1）通过修复后的文物，病害得以完全的控制；</w:t>
      </w:r>
    </w:p>
    <w:p>
      <w:pPr>
        <w:spacing w:before="164" w:line="223" w:lineRule="auto"/>
        <w:ind w:left="313" w:firstLine="276" w:firstLineChars="100"/>
        <w:rPr>
          <w:rFonts w:hint="eastAsia" w:ascii="仿宋" w:hAnsi="仿宋" w:eastAsia="仿宋" w:cs="仿宋"/>
          <w:sz w:val="28"/>
          <w:szCs w:val="28"/>
          <w:lang w:eastAsia="zh-CN"/>
        </w:rPr>
      </w:pPr>
      <w:r>
        <w:rPr>
          <w:rFonts w:ascii="仿宋" w:hAnsi="仿宋" w:eastAsia="仿宋" w:cs="仿宋"/>
          <w:spacing w:val="-2"/>
          <w:sz w:val="28"/>
          <w:szCs w:val="28"/>
          <w:lang w:eastAsia="zh-CN"/>
        </w:rPr>
        <w:t>（2）手感无明显变化，纸张强度增强；</w:t>
      </w:r>
    </w:p>
    <w:p>
      <w:pPr>
        <w:spacing w:before="160" w:line="221" w:lineRule="auto"/>
        <w:ind w:left="313" w:firstLine="278" w:firstLineChars="100"/>
        <w:rPr>
          <w:rFonts w:hint="eastAsia" w:ascii="仿宋" w:hAnsi="仿宋" w:eastAsia="仿宋" w:cs="仿宋"/>
          <w:sz w:val="28"/>
          <w:szCs w:val="28"/>
          <w:lang w:eastAsia="zh-CN"/>
        </w:rPr>
      </w:pPr>
      <w:r>
        <w:rPr>
          <w:rFonts w:ascii="仿宋" w:hAnsi="仿宋" w:eastAsia="仿宋" w:cs="仿宋"/>
          <w:spacing w:val="-1"/>
          <w:sz w:val="28"/>
          <w:szCs w:val="28"/>
          <w:lang w:eastAsia="zh-CN"/>
        </w:rPr>
        <w:t>（3）经脱酸处理后，纸张的酸碱度达到中性或弱碱性；</w:t>
      </w:r>
    </w:p>
    <w:p>
      <w:pPr>
        <w:spacing w:before="167" w:line="221" w:lineRule="auto"/>
        <w:ind w:left="313" w:firstLine="276" w:firstLineChars="100"/>
        <w:rPr>
          <w:rFonts w:hint="eastAsia" w:ascii="仿宋" w:hAnsi="仿宋" w:eastAsia="仿宋" w:cs="仿宋"/>
          <w:sz w:val="28"/>
          <w:szCs w:val="28"/>
          <w:lang w:eastAsia="zh-CN"/>
        </w:rPr>
      </w:pPr>
      <w:r>
        <w:rPr>
          <w:rFonts w:ascii="仿宋" w:hAnsi="仿宋" w:eastAsia="仿宋" w:cs="仿宋"/>
          <w:spacing w:val="-2"/>
          <w:sz w:val="28"/>
          <w:szCs w:val="28"/>
          <w:lang w:eastAsia="zh-CN"/>
        </w:rPr>
        <w:t>（4）书籍的完整性得到恢复；</w:t>
      </w:r>
    </w:p>
    <w:p>
      <w:pPr>
        <w:spacing w:before="164" w:line="221" w:lineRule="auto"/>
        <w:ind w:left="313" w:firstLine="278" w:firstLineChars="100"/>
        <w:rPr>
          <w:rFonts w:hint="eastAsia" w:ascii="仿宋" w:hAnsi="仿宋" w:eastAsia="仿宋" w:cs="仿宋"/>
          <w:sz w:val="28"/>
          <w:szCs w:val="28"/>
          <w:lang w:eastAsia="zh-CN"/>
        </w:rPr>
      </w:pPr>
      <w:r>
        <w:rPr>
          <w:rFonts w:ascii="仿宋" w:hAnsi="仿宋" w:eastAsia="仿宋" w:cs="仿宋"/>
          <w:spacing w:val="-1"/>
          <w:sz w:val="28"/>
          <w:szCs w:val="28"/>
          <w:lang w:eastAsia="zh-CN"/>
        </w:rPr>
        <w:t>（5）纸质文物表面无污染物的覆盖，字迹清晰可辨；</w:t>
      </w:r>
    </w:p>
    <w:p>
      <w:pPr>
        <w:spacing w:before="164" w:line="223" w:lineRule="auto"/>
        <w:ind w:left="313" w:firstLine="274" w:firstLineChars="100"/>
        <w:rPr>
          <w:rFonts w:hint="eastAsia" w:ascii="仿宋" w:hAnsi="仿宋" w:eastAsia="仿宋" w:cs="仿宋"/>
          <w:spacing w:val="-3"/>
          <w:sz w:val="28"/>
          <w:szCs w:val="28"/>
          <w:lang w:eastAsia="zh-CN"/>
        </w:rPr>
      </w:pPr>
      <w:r>
        <w:rPr>
          <w:rFonts w:ascii="仿宋" w:hAnsi="仿宋" w:eastAsia="仿宋" w:cs="仿宋"/>
          <w:spacing w:val="-3"/>
          <w:sz w:val="28"/>
          <w:szCs w:val="28"/>
          <w:lang w:eastAsia="zh-CN"/>
        </w:rPr>
        <w:t>（6）防虫抗霉变；</w:t>
      </w:r>
    </w:p>
    <w:p>
      <w:pPr>
        <w:spacing w:before="164" w:line="223" w:lineRule="auto"/>
        <w:ind w:left="313" w:firstLine="278" w:firstLineChars="100"/>
        <w:rPr>
          <w:rFonts w:hint="eastAsia" w:ascii="仿宋" w:hAnsi="仿宋" w:eastAsia="仿宋" w:cs="仿宋"/>
          <w:sz w:val="28"/>
          <w:szCs w:val="28"/>
          <w:lang w:eastAsia="zh-CN"/>
        </w:rPr>
      </w:pPr>
      <w:r>
        <w:rPr>
          <w:rFonts w:ascii="仿宋" w:hAnsi="仿宋" w:eastAsia="仿宋" w:cs="仿宋"/>
          <w:spacing w:val="-1"/>
          <w:sz w:val="28"/>
          <w:szCs w:val="28"/>
          <w:lang w:eastAsia="zh-CN"/>
        </w:rPr>
        <w:t>（7）满足修复技术要求并符合相关行业规范。</w:t>
      </w:r>
    </w:p>
    <w:p>
      <w:pPr>
        <w:spacing w:before="164" w:line="223" w:lineRule="auto"/>
        <w:ind w:left="581"/>
        <w:rPr>
          <w:rFonts w:hint="eastAsia" w:ascii="仿宋" w:hAnsi="仿宋" w:eastAsia="仿宋" w:cs="仿宋"/>
          <w:sz w:val="28"/>
          <w:szCs w:val="28"/>
          <w:lang w:eastAsia="zh-CN"/>
        </w:rPr>
      </w:pPr>
      <w:r>
        <w:rPr>
          <w:rFonts w:ascii="仿宋" w:hAnsi="仿宋" w:eastAsia="仿宋" w:cs="仿宋"/>
          <w:spacing w:val="-1"/>
          <w:sz w:val="28"/>
          <w:szCs w:val="28"/>
          <w:lang w:eastAsia="zh-CN"/>
        </w:rPr>
        <w:t>4</w:t>
      </w:r>
      <w:r>
        <w:rPr>
          <w:rFonts w:hint="eastAsia" w:ascii="仿宋" w:hAnsi="仿宋" w:eastAsia="仿宋" w:cs="仿宋"/>
          <w:spacing w:val="-1"/>
          <w:sz w:val="28"/>
          <w:szCs w:val="28"/>
          <w:lang w:val="en-US" w:eastAsia="zh-CN"/>
        </w:rPr>
        <w:t>.</w:t>
      </w:r>
      <w:r>
        <w:rPr>
          <w:rFonts w:ascii="仿宋" w:hAnsi="仿宋" w:eastAsia="仿宋" w:cs="仿宋"/>
          <w:spacing w:val="-1"/>
          <w:sz w:val="28"/>
          <w:szCs w:val="28"/>
          <w:lang w:eastAsia="zh-CN"/>
        </w:rPr>
        <w:t>验收要求</w:t>
      </w:r>
    </w:p>
    <w:p>
      <w:pPr>
        <w:spacing w:before="161" w:line="330" w:lineRule="auto"/>
        <w:ind w:left="34" w:right="80" w:firstLine="562"/>
        <w:rPr>
          <w:rFonts w:hint="eastAsia" w:ascii="仿宋" w:hAnsi="仿宋" w:eastAsia="仿宋" w:cs="仿宋"/>
          <w:sz w:val="28"/>
          <w:szCs w:val="28"/>
          <w:lang w:eastAsia="zh-CN"/>
        </w:rPr>
      </w:pPr>
      <w:r>
        <w:rPr>
          <w:rFonts w:ascii="仿宋" w:hAnsi="仿宋" w:eastAsia="仿宋" w:cs="仿宋"/>
          <w:spacing w:val="-4"/>
          <w:sz w:val="28"/>
          <w:szCs w:val="28"/>
          <w:lang w:eastAsia="zh-CN"/>
        </w:rPr>
        <w:t>通过结项验收前，中标人均应按照采购人或文物保</w:t>
      </w:r>
      <w:r>
        <w:rPr>
          <w:rFonts w:ascii="仿宋" w:hAnsi="仿宋" w:eastAsia="仿宋" w:cs="仿宋"/>
          <w:spacing w:val="-5"/>
          <w:sz w:val="28"/>
          <w:szCs w:val="28"/>
          <w:lang w:eastAsia="zh-CN"/>
        </w:rPr>
        <w:t>护修复专家组意见进行技术整改，直至验收合格为止，且反复修复的次数达到</w:t>
      </w:r>
      <w:r>
        <w:rPr>
          <w:rFonts w:ascii="仿宋" w:hAnsi="仿宋" w:eastAsia="仿宋" w:cs="仿宋"/>
          <w:spacing w:val="-53"/>
          <w:sz w:val="28"/>
          <w:szCs w:val="28"/>
          <w:lang w:eastAsia="zh-CN"/>
        </w:rPr>
        <w:t xml:space="preserve"> </w:t>
      </w:r>
      <w:r>
        <w:rPr>
          <w:rFonts w:hint="eastAsia" w:ascii="仿宋" w:hAnsi="仿宋" w:eastAsia="仿宋" w:cs="仿宋"/>
          <w:spacing w:val="-5"/>
          <w:sz w:val="28"/>
          <w:szCs w:val="28"/>
          <w:lang w:val="en-US" w:eastAsia="zh-CN"/>
        </w:rPr>
        <w:t>3</w:t>
      </w:r>
      <w:r>
        <w:rPr>
          <w:rFonts w:ascii="仿宋" w:hAnsi="仿宋" w:eastAsia="仿宋" w:cs="仿宋"/>
          <w:spacing w:val="-5"/>
          <w:sz w:val="28"/>
          <w:szCs w:val="28"/>
          <w:lang w:eastAsia="zh-CN"/>
        </w:rPr>
        <w:t>次</w:t>
      </w:r>
      <w:r>
        <w:rPr>
          <w:rFonts w:hint="eastAsia" w:ascii="仿宋" w:hAnsi="仿宋" w:eastAsia="仿宋" w:cs="仿宋"/>
          <w:spacing w:val="-5"/>
          <w:sz w:val="28"/>
          <w:szCs w:val="28"/>
          <w:lang w:val="en-US" w:eastAsia="zh-CN"/>
        </w:rPr>
        <w:t>及以上</w:t>
      </w:r>
      <w:r>
        <w:rPr>
          <w:rFonts w:ascii="仿宋" w:hAnsi="仿宋" w:eastAsia="仿宋" w:cs="仿宋"/>
          <w:spacing w:val="-4"/>
          <w:sz w:val="28"/>
          <w:szCs w:val="28"/>
          <w:lang w:eastAsia="zh-CN"/>
        </w:rPr>
        <w:t>，视为中标人没有能力实质性完成相关技术服务，采购人将根据修</w:t>
      </w:r>
      <w:r>
        <w:rPr>
          <w:rFonts w:ascii="仿宋" w:hAnsi="仿宋" w:eastAsia="仿宋" w:cs="仿宋"/>
          <w:spacing w:val="-2"/>
          <w:sz w:val="28"/>
          <w:szCs w:val="28"/>
          <w:lang w:eastAsia="zh-CN"/>
        </w:rPr>
        <w:t>复情况</w:t>
      </w:r>
      <w:r>
        <w:rPr>
          <w:rFonts w:hint="eastAsia" w:ascii="仿宋" w:hAnsi="仿宋" w:eastAsia="仿宋" w:cs="仿宋"/>
          <w:spacing w:val="-2"/>
          <w:sz w:val="28"/>
          <w:szCs w:val="28"/>
          <w:lang w:val="en-US" w:eastAsia="zh-CN"/>
        </w:rPr>
        <w:t>解除合同或</w:t>
      </w:r>
      <w:r>
        <w:rPr>
          <w:rFonts w:ascii="仿宋" w:hAnsi="仿宋" w:eastAsia="仿宋" w:cs="仿宋"/>
          <w:spacing w:val="-2"/>
          <w:sz w:val="28"/>
          <w:szCs w:val="28"/>
          <w:lang w:eastAsia="zh-CN"/>
        </w:rPr>
        <w:t>扣除部分合同款。</w:t>
      </w:r>
    </w:p>
    <w:p>
      <w:pPr>
        <w:spacing w:line="222" w:lineRule="auto"/>
        <w:ind w:left="592"/>
        <w:rPr>
          <w:rFonts w:hint="eastAsia" w:ascii="仿宋" w:hAnsi="仿宋" w:eastAsia="仿宋" w:cs="仿宋"/>
          <w:sz w:val="28"/>
          <w:szCs w:val="28"/>
          <w:lang w:eastAsia="zh-CN"/>
        </w:rPr>
      </w:pPr>
      <w:r>
        <w:rPr>
          <w:rFonts w:ascii="仿宋" w:hAnsi="仿宋" w:eastAsia="仿宋" w:cs="仿宋"/>
          <w:spacing w:val="-4"/>
          <w:sz w:val="28"/>
          <w:szCs w:val="28"/>
          <w:lang w:eastAsia="zh-CN"/>
        </w:rPr>
        <w:t>（四）结算</w:t>
      </w:r>
    </w:p>
    <w:p>
      <w:pPr>
        <w:spacing w:before="163" w:line="222" w:lineRule="auto"/>
        <w:ind w:left="325" w:firstLine="268" w:firstLineChars="100"/>
        <w:rPr>
          <w:rFonts w:hint="eastAsia" w:ascii="仿宋" w:hAnsi="仿宋" w:eastAsia="仿宋" w:cs="仿宋"/>
          <w:sz w:val="28"/>
          <w:szCs w:val="28"/>
          <w:lang w:eastAsia="zh-CN"/>
        </w:rPr>
      </w:pPr>
      <w:r>
        <w:rPr>
          <w:rFonts w:ascii="仿宋" w:hAnsi="仿宋" w:eastAsia="仿宋" w:cs="仿宋"/>
          <w:spacing w:val="-6"/>
          <w:sz w:val="28"/>
          <w:szCs w:val="28"/>
          <w:lang w:eastAsia="zh-CN"/>
        </w:rPr>
        <w:t>1.结算方式</w:t>
      </w:r>
    </w:p>
    <w:p>
      <w:pPr>
        <w:tabs>
          <w:tab w:val="left" w:pos="307"/>
        </w:tabs>
        <w:spacing w:before="161" w:line="331" w:lineRule="auto"/>
        <w:ind w:left="36" w:firstLine="584"/>
        <w:rPr>
          <w:rFonts w:hint="eastAsia" w:ascii="仿宋" w:hAnsi="仿宋" w:eastAsia="仿宋" w:cs="仿宋"/>
          <w:sz w:val="28"/>
          <w:szCs w:val="28"/>
          <w:lang w:eastAsia="zh-CN"/>
        </w:rPr>
      </w:pPr>
      <w:r>
        <w:rPr>
          <w:rFonts w:ascii="仿宋" w:hAnsi="仿宋" w:eastAsia="仿宋" w:cs="仿宋"/>
          <w:spacing w:val="-6"/>
          <w:sz w:val="28"/>
          <w:szCs w:val="28"/>
          <w:lang w:eastAsia="zh-CN"/>
        </w:rPr>
        <w:t>以中标人的报价作为本次修复技术服务的技术服务费（包干价</w:t>
      </w:r>
      <w:r>
        <w:rPr>
          <w:rFonts w:ascii="仿宋" w:hAnsi="仿宋" w:eastAsia="仿宋" w:cs="仿宋"/>
          <w:spacing w:val="-73"/>
          <w:w w:val="94"/>
          <w:sz w:val="28"/>
          <w:szCs w:val="28"/>
          <w:lang w:eastAsia="zh-CN"/>
        </w:rPr>
        <w:t>），</w:t>
      </w:r>
      <w:r>
        <w:rPr>
          <w:rFonts w:ascii="仿宋" w:hAnsi="仿宋" w:eastAsia="仿宋" w:cs="仿宋"/>
          <w:spacing w:val="-2"/>
          <w:sz w:val="28"/>
          <w:szCs w:val="28"/>
          <w:lang w:eastAsia="zh-CN"/>
        </w:rPr>
        <w:t>无论任何原因导致实际实施期限延长（或缩短</w:t>
      </w:r>
      <w:r>
        <w:rPr>
          <w:rFonts w:ascii="仿宋" w:hAnsi="仿宋" w:eastAsia="仿宋" w:cs="仿宋"/>
          <w:spacing w:val="10"/>
          <w:sz w:val="28"/>
          <w:szCs w:val="28"/>
          <w:lang w:eastAsia="zh-CN"/>
        </w:rPr>
        <w:t>），</w:t>
      </w:r>
      <w:r>
        <w:rPr>
          <w:rFonts w:ascii="仿宋" w:hAnsi="仿宋" w:eastAsia="仿宋" w:cs="仿宋"/>
          <w:spacing w:val="-2"/>
          <w:sz w:val="28"/>
          <w:szCs w:val="28"/>
          <w:lang w:eastAsia="zh-CN"/>
        </w:rPr>
        <w:t>技术服务费不变。</w:t>
      </w:r>
      <w:r>
        <w:rPr>
          <w:rFonts w:ascii="仿宋" w:hAnsi="仿宋" w:eastAsia="仿宋" w:cs="仿宋"/>
          <w:sz w:val="28"/>
          <w:szCs w:val="28"/>
          <w:lang w:eastAsia="zh-CN"/>
        </w:rPr>
        <w:tab/>
      </w:r>
      <w:r>
        <w:rPr>
          <w:rFonts w:hint="eastAsia" w:ascii="仿宋" w:hAnsi="仿宋" w:eastAsia="仿宋" w:cs="仿宋"/>
          <w:sz w:val="28"/>
          <w:szCs w:val="28"/>
          <w:lang w:val="en-US" w:eastAsia="zh-CN"/>
        </w:rPr>
        <w:t xml:space="preserve"> </w:t>
      </w:r>
      <w:r>
        <w:rPr>
          <w:rFonts w:ascii="仿宋" w:hAnsi="仿宋" w:eastAsia="仿宋" w:cs="仿宋"/>
          <w:spacing w:val="-3"/>
          <w:sz w:val="28"/>
          <w:szCs w:val="28"/>
          <w:lang w:eastAsia="zh-CN"/>
        </w:rPr>
        <w:t>2.支付方式</w:t>
      </w:r>
    </w:p>
    <w:p>
      <w:pPr>
        <w:spacing w:before="169" w:line="329" w:lineRule="auto"/>
        <w:ind w:left="37" w:right="13" w:firstLine="554"/>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①双方合同签订生效后15个工作日内，甲方向乙方支付合同金额的50%。</w:t>
      </w:r>
    </w:p>
    <w:p>
      <w:pPr>
        <w:spacing w:before="169" w:line="329" w:lineRule="auto"/>
        <w:ind w:left="37" w:right="13" w:firstLine="554"/>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②项目完成并通过文物保护修复专家验收合格后15个工作日内，甲方向乙方支付合同金额50%。</w:t>
      </w:r>
    </w:p>
    <w:p>
      <w:pPr>
        <w:spacing w:before="169" w:line="329" w:lineRule="auto"/>
        <w:ind w:left="37" w:right="13" w:firstLine="554"/>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③每次付款前，乙方需提前向甲方提供有效票据，如未提供符合要求的发票的，甲方有权拒付上述款项。</w:t>
      </w:r>
    </w:p>
    <w:p>
      <w:pPr>
        <w:numPr>
          <w:ilvl w:val="0"/>
          <w:numId w:val="1"/>
        </w:numPr>
        <w:spacing w:before="2" w:line="328" w:lineRule="auto"/>
        <w:ind w:left="31" w:right="13" w:firstLine="560"/>
        <w:rPr>
          <w:rFonts w:ascii="仿宋" w:hAnsi="仿宋" w:eastAsia="仿宋" w:cs="仿宋"/>
          <w:spacing w:val="-4"/>
          <w:sz w:val="28"/>
          <w:szCs w:val="28"/>
          <w:lang w:eastAsia="zh-CN"/>
        </w:rPr>
      </w:pPr>
      <w:r>
        <w:rPr>
          <w:rFonts w:ascii="仿宋" w:hAnsi="仿宋" w:eastAsia="仿宋" w:cs="仿宋"/>
          <w:spacing w:val="-4"/>
          <w:sz w:val="28"/>
          <w:szCs w:val="28"/>
          <w:lang w:eastAsia="zh-CN"/>
        </w:rPr>
        <w:t>其他</w:t>
      </w:r>
    </w:p>
    <w:p>
      <w:pPr>
        <w:numPr>
          <w:numId w:val="0"/>
        </w:numPr>
        <w:spacing w:before="2" w:line="328" w:lineRule="auto"/>
        <w:ind w:right="13" w:firstLine="544" w:firstLineChars="200"/>
        <w:rPr>
          <w:rFonts w:hint="eastAsia" w:ascii="仿宋" w:hAnsi="仿宋" w:eastAsia="仿宋" w:cs="仿宋"/>
          <w:sz w:val="28"/>
          <w:szCs w:val="28"/>
          <w:lang w:eastAsia="zh-CN"/>
        </w:rPr>
      </w:pPr>
      <w:r>
        <w:rPr>
          <w:rFonts w:ascii="仿宋" w:hAnsi="仿宋" w:eastAsia="仿宋" w:cs="仿宋"/>
          <w:spacing w:val="-4"/>
          <w:sz w:val="28"/>
          <w:szCs w:val="28"/>
          <w:lang w:eastAsia="zh-CN"/>
        </w:rPr>
        <w:t>其他未尽事宜由采购人、投标人在采购合同中详细</w:t>
      </w:r>
      <w:r>
        <w:rPr>
          <w:rFonts w:ascii="仿宋" w:hAnsi="仿宋" w:eastAsia="仿宋" w:cs="仿宋"/>
          <w:spacing w:val="-1"/>
          <w:sz w:val="28"/>
          <w:szCs w:val="28"/>
          <w:lang w:eastAsia="zh-CN"/>
        </w:rPr>
        <w:t>约定，约定内容不得违背本</w:t>
      </w:r>
      <w:r>
        <w:rPr>
          <w:rFonts w:hint="eastAsia" w:ascii="仿宋" w:hAnsi="仿宋" w:eastAsia="仿宋" w:cs="仿宋"/>
          <w:spacing w:val="-1"/>
          <w:sz w:val="28"/>
          <w:szCs w:val="28"/>
          <w:lang w:eastAsia="zh-CN"/>
        </w:rPr>
        <w:t>询比</w:t>
      </w:r>
      <w:r>
        <w:rPr>
          <w:rFonts w:ascii="仿宋" w:hAnsi="仿宋" w:eastAsia="仿宋" w:cs="仿宋"/>
          <w:spacing w:val="-1"/>
          <w:sz w:val="28"/>
          <w:szCs w:val="28"/>
          <w:lang w:eastAsia="zh-CN"/>
        </w:rPr>
        <w:t>公告的核心要求。</w:t>
      </w:r>
    </w:p>
    <w:p>
      <w:pPr>
        <w:spacing w:line="331" w:lineRule="auto"/>
        <w:rPr>
          <w:rFonts w:hint="eastAsia" w:ascii="仿宋" w:hAnsi="仿宋" w:eastAsia="仿宋" w:cs="仿宋"/>
          <w:sz w:val="28"/>
          <w:szCs w:val="28"/>
          <w:lang w:eastAsia="zh-CN"/>
        </w:rPr>
        <w:sectPr>
          <w:footerReference r:id="rId7" w:type="default"/>
          <w:pgSz w:w="11906" w:h="16839"/>
          <w:pgMar w:top="1431" w:right="1718" w:bottom="1420" w:left="1785" w:header="0" w:footer="1184" w:gutter="0"/>
          <w:cols w:space="720" w:num="1"/>
        </w:sectPr>
      </w:pPr>
    </w:p>
    <w:p>
      <w:pPr>
        <w:spacing w:before="181" w:line="223" w:lineRule="auto"/>
        <w:ind w:left="44"/>
        <w:rPr>
          <w:rFonts w:hint="eastAsia" w:ascii="仿宋" w:hAnsi="仿宋" w:eastAsia="仿宋" w:cs="仿宋"/>
          <w:sz w:val="28"/>
          <w:szCs w:val="28"/>
          <w:lang w:eastAsia="zh-CN"/>
        </w:rPr>
      </w:pPr>
      <w:r>
        <w:rPr>
          <w:rFonts w:ascii="仿宋" w:hAnsi="仿宋" w:eastAsia="仿宋" w:cs="仿宋"/>
          <w:spacing w:val="-6"/>
          <w:sz w:val="28"/>
          <w:szCs w:val="28"/>
          <w:lang w:eastAsia="zh-CN"/>
        </w:rPr>
        <w:t>附件1：</w:t>
      </w:r>
    </w:p>
    <w:p>
      <w:pPr>
        <w:spacing w:before="153" w:line="223" w:lineRule="auto"/>
        <w:ind w:left="3552"/>
        <w:outlineLvl w:val="0"/>
        <w:rPr>
          <w:rFonts w:hint="eastAsia" w:ascii="仿宋" w:hAnsi="仿宋" w:eastAsia="仿宋" w:cs="仿宋"/>
          <w:sz w:val="28"/>
          <w:szCs w:val="28"/>
          <w:lang w:eastAsia="zh-CN"/>
        </w:rPr>
      </w:pPr>
      <w:r>
        <w:rPr>
          <w:rFonts w:hint="eastAsia" w:ascii="仿宋" w:hAnsi="仿宋" w:eastAsia="仿宋" w:cs="仿宋"/>
          <w:b/>
          <w:bCs/>
          <w:spacing w:val="-23"/>
          <w:sz w:val="28"/>
          <w:szCs w:val="28"/>
          <w:lang w:eastAsia="zh-CN"/>
        </w:rPr>
        <w:t>询比</w:t>
      </w:r>
      <w:r>
        <w:rPr>
          <w:rFonts w:ascii="仿宋" w:hAnsi="仿宋" w:eastAsia="仿宋" w:cs="仿宋"/>
          <w:b/>
          <w:bCs/>
          <w:spacing w:val="-23"/>
          <w:sz w:val="28"/>
          <w:szCs w:val="28"/>
          <w:lang w:eastAsia="zh-CN"/>
        </w:rPr>
        <w:t>报价函</w:t>
      </w:r>
    </w:p>
    <w:p>
      <w:pPr>
        <w:pStyle w:val="4"/>
        <w:spacing w:line="328" w:lineRule="auto"/>
        <w:rPr>
          <w:lang w:eastAsia="zh-CN"/>
        </w:rPr>
      </w:pPr>
    </w:p>
    <w:p>
      <w:pPr>
        <w:pStyle w:val="4"/>
        <w:spacing w:line="328" w:lineRule="auto"/>
        <w:rPr>
          <w:lang w:eastAsia="zh-CN"/>
        </w:rPr>
      </w:pPr>
    </w:p>
    <w:p>
      <w:pPr>
        <w:tabs>
          <w:tab w:val="left" w:pos="2646"/>
        </w:tabs>
        <w:spacing w:before="91" w:line="241" w:lineRule="auto"/>
        <w:ind w:left="518"/>
        <w:rPr>
          <w:rFonts w:hint="eastAsia" w:ascii="仿宋" w:hAnsi="仿宋" w:eastAsia="仿宋" w:cs="仿宋"/>
          <w:sz w:val="28"/>
          <w:szCs w:val="28"/>
          <w:lang w:eastAsia="zh-CN"/>
        </w:rPr>
      </w:pPr>
      <w:r>
        <w:rPr>
          <w:rFonts w:ascii="仿宋" w:hAnsi="仿宋" w:eastAsia="仿宋" w:cs="仿宋"/>
          <w:sz w:val="28"/>
          <w:szCs w:val="28"/>
          <w:u w:val="single"/>
          <w:lang w:eastAsia="zh-CN"/>
        </w:rPr>
        <w:tab/>
      </w:r>
      <w:r>
        <w:rPr>
          <w:rFonts w:ascii="仿宋" w:hAnsi="仿宋" w:eastAsia="仿宋" w:cs="仿宋"/>
          <w:spacing w:val="-100"/>
          <w:sz w:val="28"/>
          <w:szCs w:val="28"/>
          <w:lang w:eastAsia="zh-CN"/>
        </w:rPr>
        <w:t xml:space="preserve"> </w:t>
      </w:r>
      <w:r>
        <w:rPr>
          <w:rFonts w:ascii="仿宋" w:hAnsi="仿宋" w:eastAsia="仿宋" w:cs="仿宋"/>
          <w:sz w:val="28"/>
          <w:szCs w:val="28"/>
          <w:lang w:eastAsia="zh-CN"/>
        </w:rPr>
        <w:t>:</w:t>
      </w:r>
    </w:p>
    <w:p>
      <w:pPr>
        <w:spacing w:before="179" w:line="359" w:lineRule="auto"/>
        <w:ind w:left="32" w:firstLine="514"/>
        <w:rPr>
          <w:rFonts w:hint="eastAsia" w:ascii="仿宋" w:hAnsi="仿宋" w:eastAsia="仿宋" w:cs="仿宋"/>
          <w:sz w:val="28"/>
          <w:szCs w:val="28"/>
          <w:lang w:eastAsia="zh-CN"/>
        </w:rPr>
      </w:pPr>
      <w:r>
        <w:rPr>
          <w:rFonts w:ascii="仿宋" w:hAnsi="仿宋" w:eastAsia="仿宋" w:cs="仿宋"/>
          <w:spacing w:val="-39"/>
          <w:sz w:val="28"/>
          <w:szCs w:val="28"/>
          <w:lang w:eastAsia="zh-CN"/>
        </w:rPr>
        <w:t>我方收到</w:t>
      </w:r>
      <w:r>
        <w:rPr>
          <w:rFonts w:ascii="仿宋" w:hAnsi="仿宋" w:eastAsia="仿宋" w:cs="仿宋"/>
          <w:spacing w:val="1"/>
          <w:sz w:val="28"/>
          <w:szCs w:val="28"/>
          <w:u w:val="single"/>
          <w:lang w:eastAsia="zh-CN"/>
        </w:rPr>
        <w:t xml:space="preserve">                         </w:t>
      </w:r>
      <w:r>
        <w:rPr>
          <w:rFonts w:ascii="仿宋" w:hAnsi="仿宋" w:eastAsia="仿宋" w:cs="仿宋"/>
          <w:spacing w:val="-39"/>
          <w:sz w:val="28"/>
          <w:szCs w:val="28"/>
          <w:lang w:eastAsia="zh-CN"/>
        </w:rPr>
        <w:t>（</w:t>
      </w:r>
      <w:r>
        <w:rPr>
          <w:rFonts w:hint="eastAsia" w:ascii="仿宋" w:hAnsi="仿宋" w:eastAsia="仿宋" w:cs="仿宋"/>
          <w:spacing w:val="-39"/>
          <w:sz w:val="28"/>
          <w:szCs w:val="28"/>
          <w:lang w:eastAsia="zh-CN"/>
        </w:rPr>
        <w:t>询比</w:t>
      </w:r>
      <w:r>
        <w:rPr>
          <w:rFonts w:ascii="仿宋" w:hAnsi="仿宋" w:eastAsia="仿宋" w:cs="仿宋"/>
          <w:spacing w:val="-39"/>
          <w:sz w:val="28"/>
          <w:szCs w:val="28"/>
          <w:lang w:eastAsia="zh-CN"/>
        </w:rPr>
        <w:t>项目名称）的</w:t>
      </w:r>
      <w:r>
        <w:rPr>
          <w:rFonts w:hint="eastAsia" w:ascii="仿宋" w:hAnsi="仿宋" w:eastAsia="仿宋" w:cs="仿宋"/>
          <w:spacing w:val="-39"/>
          <w:sz w:val="28"/>
          <w:szCs w:val="28"/>
          <w:lang w:eastAsia="zh-CN"/>
        </w:rPr>
        <w:t>询比</w:t>
      </w:r>
      <w:r>
        <w:rPr>
          <w:rFonts w:ascii="仿宋" w:hAnsi="仿宋" w:eastAsia="仿宋" w:cs="仿宋"/>
          <w:spacing w:val="-39"/>
          <w:sz w:val="28"/>
          <w:szCs w:val="28"/>
          <w:lang w:eastAsia="zh-CN"/>
        </w:rPr>
        <w:t>公告，</w:t>
      </w:r>
      <w:r>
        <w:rPr>
          <w:rFonts w:ascii="仿宋" w:hAnsi="仿宋" w:eastAsia="仿宋" w:cs="仿宋"/>
          <w:spacing w:val="-26"/>
          <w:sz w:val="28"/>
          <w:szCs w:val="28"/>
          <w:lang w:eastAsia="zh-CN"/>
        </w:rPr>
        <w:t>经详细研究，决定参加该项目的</w:t>
      </w:r>
      <w:r>
        <w:rPr>
          <w:rFonts w:hint="eastAsia" w:ascii="仿宋" w:hAnsi="仿宋" w:eastAsia="仿宋" w:cs="仿宋"/>
          <w:spacing w:val="-26"/>
          <w:sz w:val="28"/>
          <w:szCs w:val="28"/>
          <w:lang w:eastAsia="zh-CN"/>
        </w:rPr>
        <w:t>询比</w:t>
      </w:r>
      <w:r>
        <w:rPr>
          <w:rFonts w:ascii="仿宋" w:hAnsi="仿宋" w:eastAsia="仿宋" w:cs="仿宋"/>
          <w:spacing w:val="-26"/>
          <w:sz w:val="28"/>
          <w:szCs w:val="28"/>
          <w:lang w:eastAsia="zh-CN"/>
        </w:rPr>
        <w:t>。</w:t>
      </w:r>
    </w:p>
    <w:p>
      <w:pPr>
        <w:spacing w:line="359" w:lineRule="auto"/>
        <w:ind w:left="36" w:right="66" w:firstLine="512"/>
        <w:rPr>
          <w:rFonts w:hint="eastAsia" w:ascii="仿宋" w:hAnsi="仿宋" w:eastAsia="仿宋" w:cs="仿宋"/>
          <w:sz w:val="28"/>
          <w:szCs w:val="28"/>
          <w:lang w:eastAsia="zh-CN"/>
        </w:rPr>
      </w:pPr>
      <w:r>
        <w:rPr>
          <w:rFonts w:ascii="仿宋" w:hAnsi="仿宋" w:eastAsia="仿宋" w:cs="仿宋"/>
          <w:spacing w:val="-28"/>
          <w:sz w:val="28"/>
          <w:szCs w:val="28"/>
          <w:lang w:eastAsia="zh-CN"/>
        </w:rPr>
        <w:t>1.愿意按照</w:t>
      </w:r>
      <w:r>
        <w:rPr>
          <w:rFonts w:hint="eastAsia" w:ascii="仿宋" w:hAnsi="仿宋" w:eastAsia="仿宋" w:cs="仿宋"/>
          <w:spacing w:val="-28"/>
          <w:sz w:val="28"/>
          <w:szCs w:val="28"/>
          <w:lang w:eastAsia="zh-CN"/>
        </w:rPr>
        <w:t>询比</w:t>
      </w:r>
      <w:r>
        <w:rPr>
          <w:rFonts w:ascii="仿宋" w:hAnsi="仿宋" w:eastAsia="仿宋" w:cs="仿宋"/>
          <w:spacing w:val="-28"/>
          <w:sz w:val="28"/>
          <w:szCs w:val="28"/>
          <w:lang w:eastAsia="zh-CN"/>
        </w:rPr>
        <w:t>采购公告中的一切要求，提供修复技术服务，为人民币</w:t>
      </w:r>
      <w:r>
        <w:rPr>
          <w:rFonts w:ascii="仿宋" w:hAnsi="仿宋" w:eastAsia="仿宋" w:cs="仿宋"/>
          <w:spacing w:val="-15"/>
          <w:sz w:val="28"/>
          <w:szCs w:val="28"/>
          <w:lang w:eastAsia="zh-CN"/>
        </w:rPr>
        <w:t xml:space="preserve">大写：     元整，人民币小写RMB：      </w:t>
      </w:r>
      <w:r>
        <w:rPr>
          <w:rFonts w:ascii="仿宋" w:hAnsi="仿宋" w:eastAsia="仿宋" w:cs="仿宋"/>
          <w:spacing w:val="-16"/>
          <w:sz w:val="28"/>
          <w:szCs w:val="28"/>
          <w:lang w:eastAsia="zh-CN"/>
        </w:rPr>
        <w:t>元。</w:t>
      </w:r>
    </w:p>
    <w:p>
      <w:pPr>
        <w:spacing w:before="2" w:line="222" w:lineRule="auto"/>
        <w:ind w:left="531"/>
        <w:rPr>
          <w:rFonts w:hint="eastAsia" w:ascii="仿宋" w:hAnsi="仿宋" w:eastAsia="仿宋" w:cs="仿宋"/>
          <w:sz w:val="28"/>
          <w:szCs w:val="28"/>
          <w:lang w:eastAsia="zh-CN"/>
        </w:rPr>
      </w:pPr>
      <w:r>
        <w:rPr>
          <w:rFonts w:ascii="仿宋" w:hAnsi="仿宋" w:eastAsia="仿宋" w:cs="仿宋"/>
          <w:spacing w:val="-23"/>
          <w:sz w:val="28"/>
          <w:szCs w:val="28"/>
          <w:lang w:eastAsia="zh-CN"/>
        </w:rPr>
        <w:t>2.我方现提交的响应文件为</w:t>
      </w:r>
      <w:r>
        <w:rPr>
          <w:rFonts w:ascii="仿宋" w:hAnsi="仿宋" w:eastAsia="仿宋" w:cs="仿宋"/>
          <w:spacing w:val="16"/>
          <w:sz w:val="28"/>
          <w:szCs w:val="28"/>
          <w:u w:val="single"/>
          <w:lang w:eastAsia="zh-CN"/>
        </w:rPr>
        <w:t xml:space="preserve">  </w:t>
      </w:r>
      <w:r>
        <w:rPr>
          <w:rFonts w:ascii="仿宋" w:hAnsi="仿宋" w:eastAsia="仿宋" w:cs="仿宋"/>
          <w:spacing w:val="-121"/>
          <w:sz w:val="28"/>
          <w:szCs w:val="28"/>
          <w:lang w:eastAsia="zh-CN"/>
        </w:rPr>
        <w:t xml:space="preserve"> </w:t>
      </w:r>
      <w:r>
        <w:rPr>
          <w:rFonts w:ascii="仿宋" w:hAnsi="仿宋" w:eastAsia="仿宋" w:cs="仿宋"/>
          <w:spacing w:val="-23"/>
          <w:sz w:val="28"/>
          <w:szCs w:val="28"/>
          <w:lang w:eastAsia="zh-CN"/>
        </w:rPr>
        <w:t>份。</w:t>
      </w:r>
    </w:p>
    <w:p>
      <w:pPr>
        <w:spacing w:before="206" w:line="223" w:lineRule="auto"/>
        <w:ind w:left="533"/>
        <w:rPr>
          <w:rFonts w:hint="eastAsia" w:ascii="仿宋" w:hAnsi="仿宋" w:eastAsia="仿宋" w:cs="仿宋"/>
          <w:sz w:val="28"/>
          <w:szCs w:val="28"/>
          <w:lang w:eastAsia="zh-CN"/>
        </w:rPr>
      </w:pPr>
      <w:r>
        <w:rPr>
          <w:rFonts w:ascii="仿宋" w:hAnsi="仿宋" w:eastAsia="仿宋" w:cs="仿宋"/>
          <w:spacing w:val="-21"/>
          <w:sz w:val="28"/>
          <w:szCs w:val="28"/>
          <w:lang w:eastAsia="zh-CN"/>
        </w:rPr>
        <w:t>3.我方承诺：本次</w:t>
      </w:r>
      <w:r>
        <w:rPr>
          <w:rFonts w:hint="eastAsia" w:ascii="仿宋" w:hAnsi="仿宋" w:eastAsia="仿宋" w:cs="仿宋"/>
          <w:spacing w:val="-21"/>
          <w:sz w:val="28"/>
          <w:szCs w:val="28"/>
          <w:lang w:eastAsia="zh-CN"/>
        </w:rPr>
        <w:t>询比</w:t>
      </w:r>
      <w:r>
        <w:rPr>
          <w:rFonts w:ascii="仿宋" w:hAnsi="仿宋" w:eastAsia="仿宋" w:cs="仿宋"/>
          <w:spacing w:val="-21"/>
          <w:sz w:val="28"/>
          <w:szCs w:val="28"/>
          <w:lang w:eastAsia="zh-CN"/>
        </w:rPr>
        <w:t>的有效期为90</w:t>
      </w:r>
      <w:r>
        <w:rPr>
          <w:rFonts w:ascii="仿宋" w:hAnsi="仿宋" w:eastAsia="仿宋" w:cs="仿宋"/>
          <w:spacing w:val="-59"/>
          <w:sz w:val="28"/>
          <w:szCs w:val="28"/>
          <w:lang w:eastAsia="zh-CN"/>
        </w:rPr>
        <w:t xml:space="preserve"> </w:t>
      </w:r>
      <w:r>
        <w:rPr>
          <w:rFonts w:ascii="仿宋" w:hAnsi="仿宋" w:eastAsia="仿宋" w:cs="仿宋"/>
          <w:spacing w:val="-21"/>
          <w:sz w:val="28"/>
          <w:szCs w:val="28"/>
          <w:lang w:eastAsia="zh-CN"/>
        </w:rPr>
        <w:t>天。</w:t>
      </w:r>
    </w:p>
    <w:p>
      <w:pPr>
        <w:spacing w:before="208" w:line="359" w:lineRule="auto"/>
        <w:ind w:left="41" w:right="68" w:firstLine="485"/>
        <w:rPr>
          <w:rFonts w:hint="eastAsia" w:ascii="仿宋" w:hAnsi="仿宋" w:eastAsia="仿宋" w:cs="仿宋"/>
          <w:sz w:val="28"/>
          <w:szCs w:val="28"/>
          <w:lang w:eastAsia="zh-CN"/>
        </w:rPr>
      </w:pPr>
      <w:r>
        <w:rPr>
          <w:rFonts w:ascii="仿宋" w:hAnsi="仿宋" w:eastAsia="仿宋" w:cs="仿宋"/>
          <w:spacing w:val="-19"/>
          <w:sz w:val="28"/>
          <w:szCs w:val="28"/>
          <w:lang w:eastAsia="zh-CN"/>
        </w:rPr>
        <w:t>4.我方完全理解和接受贵方</w:t>
      </w:r>
      <w:r>
        <w:rPr>
          <w:rFonts w:hint="eastAsia" w:ascii="仿宋" w:hAnsi="仿宋" w:eastAsia="仿宋" w:cs="仿宋"/>
          <w:spacing w:val="-19"/>
          <w:sz w:val="28"/>
          <w:szCs w:val="28"/>
          <w:lang w:eastAsia="zh-CN"/>
        </w:rPr>
        <w:t>询比</w:t>
      </w:r>
      <w:r>
        <w:rPr>
          <w:rFonts w:ascii="仿宋" w:hAnsi="仿宋" w:eastAsia="仿宋" w:cs="仿宋"/>
          <w:spacing w:val="-19"/>
          <w:sz w:val="28"/>
          <w:szCs w:val="28"/>
          <w:lang w:eastAsia="zh-CN"/>
        </w:rPr>
        <w:t>公告中的一切规定和要求及</w:t>
      </w:r>
      <w:r>
        <w:rPr>
          <w:rFonts w:hint="eastAsia" w:ascii="仿宋" w:hAnsi="仿宋" w:eastAsia="仿宋" w:cs="仿宋"/>
          <w:spacing w:val="-19"/>
          <w:sz w:val="28"/>
          <w:szCs w:val="28"/>
          <w:lang w:eastAsia="zh-CN"/>
        </w:rPr>
        <w:t>询比</w:t>
      </w:r>
      <w:r>
        <w:rPr>
          <w:rFonts w:ascii="仿宋" w:hAnsi="仿宋" w:eastAsia="仿宋" w:cs="仿宋"/>
          <w:spacing w:val="-19"/>
          <w:sz w:val="28"/>
          <w:szCs w:val="28"/>
          <w:lang w:eastAsia="zh-CN"/>
        </w:rPr>
        <w:t>评审办法。</w:t>
      </w:r>
    </w:p>
    <w:p>
      <w:pPr>
        <w:spacing w:before="1" w:line="359" w:lineRule="auto"/>
        <w:ind w:left="33" w:right="66" w:firstLine="499"/>
        <w:rPr>
          <w:rFonts w:hint="eastAsia" w:ascii="仿宋" w:hAnsi="仿宋" w:eastAsia="仿宋" w:cs="仿宋"/>
          <w:sz w:val="28"/>
          <w:szCs w:val="28"/>
          <w:lang w:eastAsia="zh-CN"/>
        </w:rPr>
      </w:pPr>
      <w:r>
        <w:rPr>
          <w:rFonts w:ascii="仿宋" w:hAnsi="仿宋" w:eastAsia="仿宋" w:cs="仿宋"/>
          <w:spacing w:val="-27"/>
          <w:sz w:val="28"/>
          <w:szCs w:val="28"/>
          <w:lang w:eastAsia="zh-CN"/>
        </w:rPr>
        <w:t>5.在整个</w:t>
      </w:r>
      <w:r>
        <w:rPr>
          <w:rFonts w:hint="eastAsia" w:ascii="仿宋" w:hAnsi="仿宋" w:eastAsia="仿宋" w:cs="仿宋"/>
          <w:spacing w:val="-27"/>
          <w:sz w:val="28"/>
          <w:szCs w:val="28"/>
          <w:lang w:eastAsia="zh-CN"/>
        </w:rPr>
        <w:t>询比</w:t>
      </w:r>
      <w:r>
        <w:rPr>
          <w:rFonts w:ascii="仿宋" w:hAnsi="仿宋" w:eastAsia="仿宋" w:cs="仿宋"/>
          <w:spacing w:val="-27"/>
          <w:sz w:val="28"/>
          <w:szCs w:val="28"/>
          <w:lang w:eastAsia="zh-CN"/>
        </w:rPr>
        <w:t>过程中，我方若有违规行为，接受按照《中华人民共</w:t>
      </w:r>
      <w:r>
        <w:rPr>
          <w:rFonts w:ascii="仿宋" w:hAnsi="仿宋" w:eastAsia="仿宋" w:cs="仿宋"/>
          <w:spacing w:val="-28"/>
          <w:sz w:val="28"/>
          <w:szCs w:val="28"/>
          <w:lang w:eastAsia="zh-CN"/>
        </w:rPr>
        <w:t>和国政府采购法》、《中华人民共和国政府招标投标法》和《</w:t>
      </w:r>
      <w:r>
        <w:rPr>
          <w:rFonts w:hint="eastAsia" w:ascii="仿宋" w:hAnsi="仿宋" w:eastAsia="仿宋" w:cs="仿宋"/>
          <w:spacing w:val="-28"/>
          <w:sz w:val="28"/>
          <w:szCs w:val="28"/>
          <w:lang w:eastAsia="zh-CN"/>
        </w:rPr>
        <w:t>询比</w:t>
      </w:r>
      <w:r>
        <w:rPr>
          <w:rFonts w:ascii="仿宋" w:hAnsi="仿宋" w:eastAsia="仿宋" w:cs="仿宋"/>
          <w:spacing w:val="-28"/>
          <w:sz w:val="28"/>
          <w:szCs w:val="28"/>
          <w:lang w:eastAsia="zh-CN"/>
        </w:rPr>
        <w:t>公告》之</w:t>
      </w:r>
      <w:r>
        <w:rPr>
          <w:rFonts w:ascii="仿宋" w:hAnsi="仿宋" w:eastAsia="仿宋" w:cs="仿宋"/>
          <w:spacing w:val="-29"/>
          <w:sz w:val="28"/>
          <w:szCs w:val="28"/>
          <w:lang w:eastAsia="zh-CN"/>
        </w:rPr>
        <w:t>规定</w:t>
      </w:r>
      <w:r>
        <w:rPr>
          <w:rFonts w:ascii="仿宋" w:hAnsi="仿宋" w:eastAsia="仿宋" w:cs="仿宋"/>
          <w:spacing w:val="-21"/>
          <w:sz w:val="28"/>
          <w:szCs w:val="28"/>
          <w:lang w:eastAsia="zh-CN"/>
        </w:rPr>
        <w:t>给予惩罚。</w:t>
      </w:r>
    </w:p>
    <w:p>
      <w:pPr>
        <w:spacing w:before="3" w:line="358" w:lineRule="auto"/>
        <w:ind w:left="31" w:right="66" w:firstLine="498"/>
        <w:rPr>
          <w:rFonts w:hint="eastAsia" w:ascii="仿宋" w:hAnsi="仿宋" w:eastAsia="仿宋" w:cs="仿宋"/>
          <w:sz w:val="28"/>
          <w:szCs w:val="28"/>
          <w:lang w:eastAsia="zh-CN"/>
        </w:rPr>
      </w:pPr>
      <w:r>
        <w:rPr>
          <w:rFonts w:ascii="仿宋" w:hAnsi="仿宋" w:eastAsia="仿宋" w:cs="仿宋"/>
          <w:spacing w:val="-27"/>
          <w:sz w:val="28"/>
          <w:szCs w:val="28"/>
          <w:lang w:eastAsia="zh-CN"/>
        </w:rPr>
        <w:t>6.我方若成为中标（成交）人，将按照</w:t>
      </w:r>
      <w:r>
        <w:rPr>
          <w:rFonts w:hint="eastAsia" w:ascii="仿宋" w:hAnsi="仿宋" w:eastAsia="仿宋" w:cs="仿宋"/>
          <w:spacing w:val="-27"/>
          <w:sz w:val="28"/>
          <w:szCs w:val="28"/>
          <w:lang w:eastAsia="zh-CN"/>
        </w:rPr>
        <w:t>询比</w:t>
      </w:r>
      <w:r>
        <w:rPr>
          <w:rFonts w:ascii="仿宋" w:hAnsi="仿宋" w:eastAsia="仿宋" w:cs="仿宋"/>
          <w:spacing w:val="-27"/>
          <w:sz w:val="28"/>
          <w:szCs w:val="28"/>
          <w:lang w:eastAsia="zh-CN"/>
        </w:rPr>
        <w:t>结果签订合同，并且严格履</w:t>
      </w:r>
      <w:r>
        <w:rPr>
          <w:rFonts w:ascii="仿宋" w:hAnsi="仿宋" w:eastAsia="仿宋" w:cs="仿宋"/>
          <w:spacing w:val="-28"/>
          <w:sz w:val="28"/>
          <w:szCs w:val="28"/>
          <w:lang w:eastAsia="zh-CN"/>
        </w:rPr>
        <w:t>行合同义务。本承诺函将成为合同不可分割的一部分，与合同具有同等的法</w:t>
      </w:r>
      <w:r>
        <w:rPr>
          <w:rFonts w:ascii="仿宋" w:hAnsi="仿宋" w:eastAsia="仿宋" w:cs="仿宋"/>
          <w:spacing w:val="-19"/>
          <w:sz w:val="28"/>
          <w:szCs w:val="28"/>
          <w:lang w:eastAsia="zh-CN"/>
        </w:rPr>
        <w:t>律效力。</w:t>
      </w:r>
    </w:p>
    <w:p>
      <w:pPr>
        <w:spacing w:before="1" w:line="222" w:lineRule="auto"/>
        <w:ind w:left="600"/>
        <w:rPr>
          <w:rFonts w:hint="eastAsia" w:ascii="仿宋" w:hAnsi="仿宋" w:eastAsia="仿宋" w:cs="仿宋"/>
          <w:sz w:val="28"/>
          <w:szCs w:val="28"/>
          <w:lang w:eastAsia="zh-CN"/>
        </w:rPr>
      </w:pPr>
      <w:r>
        <w:rPr>
          <w:rFonts w:ascii="仿宋" w:hAnsi="仿宋" w:eastAsia="仿宋" w:cs="仿宋"/>
          <w:spacing w:val="-27"/>
          <w:sz w:val="28"/>
          <w:szCs w:val="28"/>
          <w:lang w:eastAsia="zh-CN"/>
        </w:rPr>
        <w:t>投标人（公章</w:t>
      </w:r>
      <w:r>
        <w:rPr>
          <w:rFonts w:ascii="仿宋" w:hAnsi="仿宋" w:eastAsia="仿宋" w:cs="仿宋"/>
          <w:spacing w:val="-7"/>
          <w:sz w:val="28"/>
          <w:szCs w:val="28"/>
          <w:lang w:eastAsia="zh-CN"/>
        </w:rPr>
        <w:t>）：</w:t>
      </w:r>
    </w:p>
    <w:p>
      <w:pPr>
        <w:spacing w:before="207" w:line="232" w:lineRule="auto"/>
        <w:ind w:left="602"/>
        <w:rPr>
          <w:rFonts w:hint="eastAsia" w:ascii="仿宋" w:hAnsi="仿宋" w:eastAsia="仿宋" w:cs="仿宋"/>
          <w:sz w:val="28"/>
          <w:szCs w:val="28"/>
          <w:lang w:eastAsia="zh-CN"/>
        </w:rPr>
      </w:pPr>
      <w:r>
        <w:rPr>
          <w:rFonts w:ascii="仿宋" w:hAnsi="仿宋" w:eastAsia="仿宋" w:cs="仿宋"/>
          <w:spacing w:val="-14"/>
          <w:sz w:val="28"/>
          <w:szCs w:val="28"/>
          <w:lang w:eastAsia="zh-CN"/>
        </w:rPr>
        <w:t>地</w:t>
      </w:r>
      <w:r>
        <w:rPr>
          <w:rFonts w:ascii="仿宋" w:hAnsi="仿宋" w:eastAsia="仿宋" w:cs="仿宋"/>
          <w:spacing w:val="80"/>
          <w:sz w:val="28"/>
          <w:szCs w:val="28"/>
          <w:lang w:eastAsia="zh-CN"/>
        </w:rPr>
        <w:t xml:space="preserve"> </w:t>
      </w:r>
      <w:r>
        <w:rPr>
          <w:rFonts w:ascii="仿宋" w:hAnsi="仿宋" w:eastAsia="仿宋" w:cs="仿宋"/>
          <w:spacing w:val="-14"/>
          <w:sz w:val="28"/>
          <w:szCs w:val="28"/>
          <w:lang w:eastAsia="zh-CN"/>
        </w:rPr>
        <w:t>址：</w:t>
      </w:r>
    </w:p>
    <w:p>
      <w:pPr>
        <w:spacing w:before="195" w:line="224" w:lineRule="auto"/>
        <w:ind w:left="632"/>
        <w:rPr>
          <w:rFonts w:hint="eastAsia" w:ascii="仿宋" w:hAnsi="仿宋" w:eastAsia="仿宋" w:cs="仿宋"/>
          <w:sz w:val="28"/>
          <w:szCs w:val="28"/>
          <w:lang w:eastAsia="zh-CN"/>
        </w:rPr>
      </w:pPr>
      <w:r>
        <w:rPr>
          <w:rFonts w:ascii="仿宋" w:hAnsi="仿宋" w:eastAsia="仿宋" w:cs="仿宋"/>
          <w:spacing w:val="-24"/>
          <w:sz w:val="28"/>
          <w:szCs w:val="28"/>
          <w:lang w:eastAsia="zh-CN"/>
        </w:rPr>
        <w:t>电</w:t>
      </w:r>
      <w:r>
        <w:rPr>
          <w:rFonts w:ascii="仿宋" w:hAnsi="仿宋" w:eastAsia="仿宋" w:cs="仿宋"/>
          <w:spacing w:val="75"/>
          <w:sz w:val="28"/>
          <w:szCs w:val="28"/>
          <w:lang w:eastAsia="zh-CN"/>
        </w:rPr>
        <w:t xml:space="preserve"> </w:t>
      </w:r>
      <w:r>
        <w:rPr>
          <w:rFonts w:ascii="仿宋" w:hAnsi="仿宋" w:eastAsia="仿宋" w:cs="仿宋"/>
          <w:spacing w:val="-24"/>
          <w:sz w:val="28"/>
          <w:szCs w:val="28"/>
          <w:lang w:eastAsia="zh-CN"/>
        </w:rPr>
        <w:t>话：</w:t>
      </w:r>
      <w:r>
        <w:rPr>
          <w:rFonts w:ascii="仿宋" w:hAnsi="仿宋" w:eastAsia="仿宋" w:cs="仿宋"/>
          <w:spacing w:val="3"/>
          <w:sz w:val="28"/>
          <w:szCs w:val="28"/>
          <w:lang w:eastAsia="zh-CN"/>
        </w:rPr>
        <w:t xml:space="preserve">                     </w:t>
      </w:r>
      <w:r>
        <w:rPr>
          <w:rFonts w:ascii="仿宋" w:hAnsi="仿宋" w:eastAsia="仿宋" w:cs="仿宋"/>
          <w:spacing w:val="-24"/>
          <w:sz w:val="28"/>
          <w:szCs w:val="28"/>
          <w:lang w:eastAsia="zh-CN"/>
        </w:rPr>
        <w:t>传</w:t>
      </w:r>
      <w:r>
        <w:rPr>
          <w:rFonts w:ascii="仿宋" w:hAnsi="仿宋" w:eastAsia="仿宋" w:cs="仿宋"/>
          <w:spacing w:val="97"/>
          <w:sz w:val="28"/>
          <w:szCs w:val="28"/>
          <w:lang w:eastAsia="zh-CN"/>
        </w:rPr>
        <w:t xml:space="preserve"> </w:t>
      </w:r>
      <w:r>
        <w:rPr>
          <w:rFonts w:ascii="仿宋" w:hAnsi="仿宋" w:eastAsia="仿宋" w:cs="仿宋"/>
          <w:spacing w:val="-24"/>
          <w:sz w:val="28"/>
          <w:szCs w:val="28"/>
          <w:lang w:eastAsia="zh-CN"/>
        </w:rPr>
        <w:t>真：</w:t>
      </w:r>
    </w:p>
    <w:p>
      <w:pPr>
        <w:spacing w:before="203" w:line="222" w:lineRule="auto"/>
        <w:ind w:left="632"/>
        <w:rPr>
          <w:rFonts w:hint="eastAsia" w:ascii="仿宋" w:hAnsi="仿宋" w:eastAsia="仿宋" w:cs="仿宋"/>
          <w:sz w:val="28"/>
          <w:szCs w:val="28"/>
          <w:lang w:eastAsia="zh-CN"/>
        </w:rPr>
      </w:pPr>
      <w:r>
        <w:rPr>
          <w:rFonts w:ascii="仿宋" w:hAnsi="仿宋" w:eastAsia="仿宋" w:cs="仿宋"/>
          <w:spacing w:val="-27"/>
          <w:sz w:val="28"/>
          <w:szCs w:val="28"/>
          <w:lang w:eastAsia="zh-CN"/>
        </w:rPr>
        <w:t>网</w:t>
      </w:r>
      <w:r>
        <w:rPr>
          <w:rFonts w:ascii="仿宋" w:hAnsi="仿宋" w:eastAsia="仿宋" w:cs="仿宋"/>
          <w:spacing w:val="82"/>
          <w:sz w:val="28"/>
          <w:szCs w:val="28"/>
          <w:lang w:eastAsia="zh-CN"/>
        </w:rPr>
        <w:t xml:space="preserve"> </w:t>
      </w:r>
      <w:r>
        <w:rPr>
          <w:rFonts w:ascii="仿宋" w:hAnsi="仿宋" w:eastAsia="仿宋" w:cs="仿宋"/>
          <w:spacing w:val="-27"/>
          <w:sz w:val="28"/>
          <w:szCs w:val="28"/>
          <w:lang w:eastAsia="zh-CN"/>
        </w:rPr>
        <w:t>址：</w:t>
      </w:r>
      <w:r>
        <w:rPr>
          <w:rFonts w:ascii="仿宋" w:hAnsi="仿宋" w:eastAsia="仿宋" w:cs="仿宋"/>
          <w:spacing w:val="4"/>
          <w:sz w:val="28"/>
          <w:szCs w:val="28"/>
          <w:lang w:eastAsia="zh-CN"/>
        </w:rPr>
        <w:t xml:space="preserve">                     </w:t>
      </w:r>
      <w:r>
        <w:rPr>
          <w:rFonts w:ascii="仿宋" w:hAnsi="仿宋" w:eastAsia="仿宋" w:cs="仿宋"/>
          <w:spacing w:val="-27"/>
          <w:sz w:val="28"/>
          <w:szCs w:val="28"/>
          <w:lang w:eastAsia="zh-CN"/>
        </w:rPr>
        <w:t>邮</w:t>
      </w:r>
      <w:r>
        <w:rPr>
          <w:rFonts w:ascii="仿宋" w:hAnsi="仿宋" w:eastAsia="仿宋" w:cs="仿宋"/>
          <w:spacing w:val="87"/>
          <w:sz w:val="28"/>
          <w:szCs w:val="28"/>
          <w:lang w:eastAsia="zh-CN"/>
        </w:rPr>
        <w:t xml:space="preserve"> </w:t>
      </w:r>
      <w:r>
        <w:rPr>
          <w:rFonts w:ascii="仿宋" w:hAnsi="仿宋" w:eastAsia="仿宋" w:cs="仿宋"/>
          <w:spacing w:val="-27"/>
          <w:sz w:val="28"/>
          <w:szCs w:val="28"/>
          <w:lang w:eastAsia="zh-CN"/>
        </w:rPr>
        <w:t>编：</w:t>
      </w:r>
    </w:p>
    <w:p>
      <w:pPr>
        <w:spacing w:before="208" w:line="225" w:lineRule="auto"/>
        <w:ind w:left="598"/>
        <w:rPr>
          <w:rFonts w:hint="eastAsia" w:ascii="仿宋" w:hAnsi="仿宋" w:eastAsia="仿宋" w:cs="仿宋"/>
          <w:sz w:val="28"/>
          <w:szCs w:val="28"/>
          <w:lang w:eastAsia="zh-CN"/>
        </w:rPr>
      </w:pPr>
      <w:r>
        <w:rPr>
          <w:rFonts w:ascii="仿宋" w:hAnsi="仿宋" w:eastAsia="仿宋" w:cs="仿宋"/>
          <w:spacing w:val="-18"/>
          <w:sz w:val="28"/>
          <w:szCs w:val="28"/>
          <w:lang w:eastAsia="zh-CN"/>
        </w:rPr>
        <w:t>联系人：</w:t>
      </w:r>
    </w:p>
    <w:p>
      <w:pPr>
        <w:spacing w:before="203" w:line="223" w:lineRule="auto"/>
        <w:ind w:left="5834"/>
        <w:rPr>
          <w:rFonts w:hint="eastAsia" w:ascii="仿宋" w:hAnsi="仿宋" w:eastAsia="仿宋" w:cs="仿宋"/>
          <w:sz w:val="28"/>
          <w:szCs w:val="28"/>
          <w:lang w:eastAsia="zh-CN"/>
        </w:rPr>
      </w:pPr>
      <w:r>
        <w:rPr>
          <w:rFonts w:ascii="仿宋" w:hAnsi="仿宋" w:eastAsia="仿宋" w:cs="仿宋"/>
          <w:spacing w:val="-18"/>
          <w:sz w:val="28"/>
          <w:szCs w:val="28"/>
          <w:lang w:eastAsia="zh-CN"/>
        </w:rPr>
        <w:t>年</w:t>
      </w:r>
      <w:r>
        <w:rPr>
          <w:rFonts w:ascii="仿宋" w:hAnsi="仿宋" w:eastAsia="仿宋" w:cs="仿宋"/>
          <w:spacing w:val="29"/>
          <w:sz w:val="28"/>
          <w:szCs w:val="28"/>
          <w:lang w:eastAsia="zh-CN"/>
        </w:rPr>
        <w:t xml:space="preserve">  </w:t>
      </w:r>
      <w:r>
        <w:rPr>
          <w:rFonts w:ascii="仿宋" w:hAnsi="仿宋" w:eastAsia="仿宋" w:cs="仿宋"/>
          <w:spacing w:val="-18"/>
          <w:sz w:val="28"/>
          <w:szCs w:val="28"/>
          <w:lang w:eastAsia="zh-CN"/>
        </w:rPr>
        <w:t>月</w:t>
      </w:r>
      <w:r>
        <w:rPr>
          <w:rFonts w:ascii="仿宋" w:hAnsi="仿宋" w:eastAsia="仿宋" w:cs="仿宋"/>
          <w:spacing w:val="52"/>
          <w:sz w:val="28"/>
          <w:szCs w:val="28"/>
          <w:lang w:eastAsia="zh-CN"/>
        </w:rPr>
        <w:t xml:space="preserve">  </w:t>
      </w:r>
      <w:r>
        <w:rPr>
          <w:rFonts w:ascii="仿宋" w:hAnsi="仿宋" w:eastAsia="仿宋" w:cs="仿宋"/>
          <w:spacing w:val="-18"/>
          <w:sz w:val="28"/>
          <w:szCs w:val="28"/>
          <w:lang w:eastAsia="zh-CN"/>
        </w:rPr>
        <w:t>日</w:t>
      </w:r>
    </w:p>
    <w:p>
      <w:pPr>
        <w:spacing w:line="223" w:lineRule="auto"/>
        <w:rPr>
          <w:rFonts w:hint="eastAsia" w:ascii="仿宋" w:hAnsi="仿宋" w:eastAsia="仿宋" w:cs="仿宋"/>
          <w:sz w:val="28"/>
          <w:szCs w:val="28"/>
          <w:lang w:eastAsia="zh-CN"/>
        </w:rPr>
        <w:sectPr>
          <w:footerReference r:id="rId8" w:type="default"/>
          <w:pgSz w:w="11906" w:h="16839"/>
          <w:pgMar w:top="1431" w:right="1704" w:bottom="1420" w:left="1785" w:header="0" w:footer="1184" w:gutter="0"/>
          <w:cols w:space="720" w:num="1"/>
        </w:sectPr>
      </w:pPr>
    </w:p>
    <w:p>
      <w:pPr>
        <w:spacing w:before="91" w:line="223" w:lineRule="auto"/>
        <w:ind w:left="143"/>
        <w:rPr>
          <w:rFonts w:hint="eastAsia" w:ascii="仿宋" w:hAnsi="仿宋" w:eastAsia="仿宋" w:cs="仿宋"/>
          <w:sz w:val="28"/>
          <w:szCs w:val="28"/>
        </w:rPr>
      </w:pPr>
      <w:r>
        <w:rPr>
          <w:rFonts w:ascii="仿宋" w:hAnsi="仿宋" w:eastAsia="仿宋" w:cs="仿宋"/>
          <w:spacing w:val="-6"/>
          <w:sz w:val="28"/>
          <w:szCs w:val="28"/>
        </w:rPr>
        <w:t>附件</w:t>
      </w:r>
      <w:r>
        <w:rPr>
          <w:rFonts w:hint="eastAsia" w:ascii="仿宋" w:hAnsi="仿宋" w:eastAsia="仿宋" w:cs="仿宋"/>
          <w:spacing w:val="-6"/>
          <w:sz w:val="28"/>
          <w:szCs w:val="28"/>
          <w:lang w:val="en-US" w:eastAsia="zh-CN"/>
        </w:rPr>
        <w:t>2</w:t>
      </w:r>
      <w:r>
        <w:rPr>
          <w:rFonts w:ascii="仿宋" w:hAnsi="仿宋" w:eastAsia="仿宋" w:cs="仿宋"/>
          <w:spacing w:val="-6"/>
          <w:sz w:val="28"/>
          <w:szCs w:val="28"/>
        </w:rPr>
        <w:t>：</w:t>
      </w:r>
    </w:p>
    <w:p>
      <w:pPr>
        <w:spacing w:before="132" w:line="223" w:lineRule="auto"/>
        <w:ind w:left="3669"/>
        <w:outlineLvl w:val="0"/>
        <w:rPr>
          <w:rFonts w:hint="eastAsia" w:ascii="仿宋" w:hAnsi="仿宋" w:eastAsia="仿宋" w:cs="仿宋"/>
          <w:sz w:val="28"/>
          <w:szCs w:val="28"/>
          <w:lang w:eastAsia="zh-CN"/>
        </w:rPr>
      </w:pPr>
      <w:r>
        <w:rPr>
          <w:rFonts w:ascii="仿宋" w:hAnsi="仿宋" w:eastAsia="仿宋" w:cs="仿宋"/>
          <w:b/>
          <w:bCs/>
          <w:spacing w:val="-27"/>
          <w:sz w:val="28"/>
          <w:szCs w:val="28"/>
          <w:lang w:eastAsia="zh-CN"/>
        </w:rPr>
        <w:t>明细报价表</w:t>
      </w:r>
    </w:p>
    <w:p>
      <w:pPr>
        <w:spacing w:before="92"/>
        <w:rPr>
          <w:lang w:eastAsia="zh-CN"/>
        </w:rPr>
      </w:pPr>
    </w:p>
    <w:p>
      <w:pPr>
        <w:spacing w:before="91"/>
        <w:rPr>
          <w:lang w:eastAsia="zh-CN"/>
        </w:rPr>
      </w:pPr>
    </w:p>
    <w:tbl>
      <w:tblPr>
        <w:tblStyle w:val="12"/>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2"/>
        <w:gridCol w:w="1720"/>
        <w:gridCol w:w="1416"/>
        <w:gridCol w:w="1249"/>
        <w:gridCol w:w="867"/>
        <w:gridCol w:w="1185"/>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7" w:hRule="atLeast"/>
        </w:trPr>
        <w:tc>
          <w:tcPr>
            <w:tcW w:w="1652" w:type="dxa"/>
            <w:vAlign w:val="top"/>
          </w:tcPr>
          <w:p>
            <w:pPr>
              <w:spacing w:line="401" w:lineRule="auto"/>
              <w:rPr>
                <w:lang w:eastAsia="zh-CN"/>
              </w:rPr>
            </w:pPr>
          </w:p>
          <w:p>
            <w:pPr>
              <w:spacing w:before="88" w:line="233" w:lineRule="auto"/>
              <w:ind w:left="599"/>
              <w:rPr>
                <w:rFonts w:hint="eastAsia"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序号</w:t>
            </w:r>
          </w:p>
        </w:tc>
        <w:tc>
          <w:tcPr>
            <w:tcW w:w="1720" w:type="dxa"/>
            <w:vAlign w:val="top"/>
          </w:tcPr>
          <w:p>
            <w:pPr>
              <w:spacing w:line="401" w:lineRule="auto"/>
            </w:pPr>
          </w:p>
          <w:p>
            <w:pPr>
              <w:spacing w:before="88" w:line="233" w:lineRule="auto"/>
              <w:ind w:left="632"/>
              <w:rPr>
                <w:rFonts w:hint="eastAsia" w:ascii="方正仿宋_GBK" w:hAnsi="方正仿宋_GBK" w:eastAsia="方正仿宋_GBK" w:cs="方正仿宋_GBK"/>
                <w:sz w:val="24"/>
                <w:szCs w:val="24"/>
              </w:rPr>
            </w:pPr>
            <w:r>
              <w:rPr>
                <w:rFonts w:ascii="方正仿宋_GBK" w:hAnsi="方正仿宋_GBK" w:eastAsia="方正仿宋_GBK" w:cs="方正仿宋_GBK"/>
                <w:spacing w:val="-9"/>
                <w:sz w:val="24"/>
                <w:szCs w:val="24"/>
              </w:rPr>
              <w:t>名称</w:t>
            </w:r>
          </w:p>
        </w:tc>
        <w:tc>
          <w:tcPr>
            <w:tcW w:w="1416" w:type="dxa"/>
            <w:vAlign w:val="top"/>
          </w:tcPr>
          <w:p>
            <w:pPr>
              <w:spacing w:line="401" w:lineRule="auto"/>
            </w:pPr>
          </w:p>
          <w:p>
            <w:pPr>
              <w:spacing w:before="88" w:line="229" w:lineRule="auto"/>
              <w:ind w:left="513"/>
              <w:rPr>
                <w:rFonts w:hint="eastAsia" w:ascii="方正仿宋_GBK" w:hAnsi="方正仿宋_GBK" w:eastAsia="方正仿宋_GBK" w:cs="方正仿宋_GBK"/>
                <w:sz w:val="24"/>
                <w:szCs w:val="24"/>
              </w:rPr>
            </w:pPr>
            <w:r>
              <w:rPr>
                <w:rFonts w:ascii="方正仿宋_GBK" w:hAnsi="方正仿宋_GBK" w:eastAsia="方正仿宋_GBK" w:cs="方正仿宋_GBK"/>
                <w:spacing w:val="-24"/>
                <w:sz w:val="24"/>
                <w:szCs w:val="24"/>
              </w:rPr>
              <w:t>内容</w:t>
            </w:r>
          </w:p>
        </w:tc>
        <w:tc>
          <w:tcPr>
            <w:tcW w:w="1249" w:type="dxa"/>
            <w:vAlign w:val="top"/>
          </w:tcPr>
          <w:p>
            <w:pPr>
              <w:spacing w:line="401" w:lineRule="auto"/>
            </w:pPr>
          </w:p>
          <w:p>
            <w:pPr>
              <w:spacing w:before="88" w:line="231" w:lineRule="auto"/>
              <w:ind w:left="402"/>
              <w:rPr>
                <w:rFonts w:hint="eastAsia" w:ascii="方正仿宋_GBK" w:hAnsi="方正仿宋_GBK" w:eastAsia="方正仿宋_GBK" w:cs="方正仿宋_GBK"/>
                <w:sz w:val="24"/>
                <w:szCs w:val="24"/>
              </w:rPr>
            </w:pPr>
            <w:r>
              <w:rPr>
                <w:rFonts w:ascii="方正仿宋_GBK" w:hAnsi="方正仿宋_GBK" w:eastAsia="方正仿宋_GBK" w:cs="方正仿宋_GBK"/>
                <w:spacing w:val="-10"/>
                <w:sz w:val="24"/>
                <w:szCs w:val="24"/>
              </w:rPr>
              <w:t>单位</w:t>
            </w:r>
          </w:p>
        </w:tc>
        <w:tc>
          <w:tcPr>
            <w:tcW w:w="867" w:type="dxa"/>
            <w:vAlign w:val="top"/>
          </w:tcPr>
          <w:p>
            <w:pPr>
              <w:spacing w:line="400" w:lineRule="auto"/>
            </w:pPr>
          </w:p>
          <w:p>
            <w:pPr>
              <w:spacing w:before="88" w:line="236" w:lineRule="auto"/>
              <w:ind w:left="209"/>
              <w:rPr>
                <w:rFonts w:hint="eastAsia" w:ascii="方正仿宋_GBK" w:hAnsi="方正仿宋_GBK" w:eastAsia="方正仿宋_GBK" w:cs="方正仿宋_GBK"/>
                <w:sz w:val="24"/>
                <w:szCs w:val="24"/>
              </w:rPr>
            </w:pPr>
            <w:r>
              <w:rPr>
                <w:rFonts w:ascii="方正仿宋_GBK" w:hAnsi="方正仿宋_GBK" w:eastAsia="方正仿宋_GBK" w:cs="方正仿宋_GBK"/>
                <w:spacing w:val="-10"/>
                <w:sz w:val="24"/>
                <w:szCs w:val="24"/>
              </w:rPr>
              <w:t>数量</w:t>
            </w:r>
          </w:p>
        </w:tc>
        <w:tc>
          <w:tcPr>
            <w:tcW w:w="1185" w:type="dxa"/>
            <w:vAlign w:val="top"/>
          </w:tcPr>
          <w:p>
            <w:pPr>
              <w:spacing w:before="179" w:line="231" w:lineRule="auto"/>
              <w:ind w:left="369"/>
              <w:rPr>
                <w:rFonts w:hint="eastAsia" w:ascii="方正仿宋_GBK" w:hAnsi="方正仿宋_GBK" w:eastAsia="方正仿宋_GBK" w:cs="方正仿宋_GBK"/>
                <w:sz w:val="24"/>
                <w:szCs w:val="24"/>
              </w:rPr>
            </w:pPr>
            <w:r>
              <w:rPr>
                <w:rFonts w:ascii="方正仿宋_GBK" w:hAnsi="方正仿宋_GBK" w:eastAsia="方正仿宋_GBK" w:cs="方正仿宋_GBK"/>
                <w:spacing w:val="-10"/>
                <w:sz w:val="24"/>
                <w:szCs w:val="24"/>
              </w:rPr>
              <w:t>单价</w:t>
            </w:r>
          </w:p>
          <w:p>
            <w:pPr>
              <w:spacing w:before="286" w:line="242" w:lineRule="auto"/>
              <w:ind w:left="280"/>
              <w:rPr>
                <w:rFonts w:hint="eastAsia" w:ascii="方正仿宋_GBK" w:hAnsi="方正仿宋_GBK" w:eastAsia="方正仿宋_GBK" w:cs="方正仿宋_GBK"/>
                <w:sz w:val="24"/>
                <w:szCs w:val="24"/>
              </w:rPr>
            </w:pP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15"/>
                <w:sz w:val="24"/>
                <w:szCs w:val="24"/>
              </w:rPr>
              <w:t xml:space="preserve">    </w:t>
            </w:r>
            <w:r>
              <w:rPr>
                <w:rFonts w:ascii="方正仿宋_GBK" w:hAnsi="方正仿宋_GBK" w:eastAsia="方正仿宋_GBK" w:cs="方正仿宋_GBK"/>
                <w:spacing w:val="-5"/>
                <w:sz w:val="24"/>
                <w:szCs w:val="24"/>
              </w:rPr>
              <w:t>)</w:t>
            </w:r>
          </w:p>
        </w:tc>
        <w:tc>
          <w:tcPr>
            <w:tcW w:w="1237" w:type="dxa"/>
            <w:vAlign w:val="top"/>
          </w:tcPr>
          <w:p>
            <w:pPr>
              <w:spacing w:before="179" w:line="233" w:lineRule="auto"/>
              <w:ind w:left="389"/>
              <w:rPr>
                <w:rFonts w:hint="eastAsia" w:ascii="方正仿宋_GBK" w:hAnsi="方正仿宋_GBK" w:eastAsia="方正仿宋_GBK" w:cs="方正仿宋_GBK"/>
                <w:sz w:val="24"/>
                <w:szCs w:val="24"/>
              </w:rPr>
            </w:pPr>
            <w:r>
              <w:rPr>
                <w:rFonts w:ascii="方正仿宋_GBK" w:hAnsi="方正仿宋_GBK" w:eastAsia="方正仿宋_GBK" w:cs="方正仿宋_GBK"/>
                <w:spacing w:val="-8"/>
                <w:sz w:val="24"/>
                <w:szCs w:val="24"/>
              </w:rPr>
              <w:t>合计</w:t>
            </w:r>
          </w:p>
          <w:p>
            <w:pPr>
              <w:spacing w:before="283" w:line="242" w:lineRule="auto"/>
              <w:ind w:left="305"/>
              <w:rPr>
                <w:rFonts w:hint="eastAsia" w:ascii="方正仿宋_GBK" w:hAnsi="方正仿宋_GBK" w:eastAsia="方正仿宋_GBK" w:cs="方正仿宋_GBK"/>
                <w:sz w:val="24"/>
                <w:szCs w:val="24"/>
              </w:rPr>
            </w:pPr>
            <w:r>
              <w:rPr>
                <w:rFonts w:ascii="方正仿宋_GBK" w:hAnsi="方正仿宋_GBK" w:eastAsia="方正仿宋_GBK" w:cs="方正仿宋_GBK"/>
                <w:spacing w:val="-5"/>
                <w:sz w:val="24"/>
                <w:szCs w:val="24"/>
              </w:rPr>
              <w:t>(</w:t>
            </w:r>
            <w:r>
              <w:rPr>
                <w:rFonts w:ascii="方正仿宋_GBK" w:hAnsi="方正仿宋_GBK" w:eastAsia="方正仿宋_GBK" w:cs="方正仿宋_GBK"/>
                <w:spacing w:val="15"/>
                <w:sz w:val="24"/>
                <w:szCs w:val="24"/>
              </w:rPr>
              <w:t xml:space="preserve">    </w:t>
            </w:r>
            <w:r>
              <w:rPr>
                <w:rFonts w:ascii="方正仿宋_GBK" w:hAnsi="方正仿宋_GBK" w:eastAsia="方正仿宋_GBK" w:cs="方正仿宋_GBK"/>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8" w:hRule="atLeast"/>
        </w:trPr>
        <w:tc>
          <w:tcPr>
            <w:tcW w:w="1652" w:type="dxa"/>
            <w:vAlign w:val="top"/>
          </w:tcPr>
          <w:p>
            <w:pPr>
              <w:spacing w:before="225" w:line="368" w:lineRule="exact"/>
              <w:ind w:left="778"/>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1</w:t>
            </w:r>
          </w:p>
        </w:tc>
        <w:tc>
          <w:tcPr>
            <w:tcW w:w="1720" w:type="dxa"/>
            <w:vAlign w:val="top"/>
          </w:tcPr>
          <w:p/>
        </w:tc>
        <w:tc>
          <w:tcPr>
            <w:tcW w:w="1416" w:type="dxa"/>
            <w:vAlign w:val="top"/>
          </w:tcPr>
          <w:p/>
        </w:tc>
        <w:tc>
          <w:tcPr>
            <w:tcW w:w="1249" w:type="dxa"/>
            <w:vAlign w:val="top"/>
          </w:tcPr>
          <w:p/>
        </w:tc>
        <w:tc>
          <w:tcPr>
            <w:tcW w:w="867" w:type="dxa"/>
            <w:vAlign w:val="top"/>
          </w:tcPr>
          <w:p/>
        </w:tc>
        <w:tc>
          <w:tcPr>
            <w:tcW w:w="1185" w:type="dxa"/>
            <w:vAlign w:val="top"/>
          </w:tcPr>
          <w:p/>
        </w:tc>
        <w:tc>
          <w:tcPr>
            <w:tcW w:w="123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0" w:hRule="atLeast"/>
        </w:trPr>
        <w:tc>
          <w:tcPr>
            <w:tcW w:w="1652" w:type="dxa"/>
            <w:vAlign w:val="top"/>
          </w:tcPr>
          <w:p>
            <w:pPr>
              <w:spacing w:before="243" w:line="368" w:lineRule="exact"/>
              <w:ind w:left="779"/>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2</w:t>
            </w:r>
          </w:p>
        </w:tc>
        <w:tc>
          <w:tcPr>
            <w:tcW w:w="1720" w:type="dxa"/>
            <w:vAlign w:val="top"/>
          </w:tcPr>
          <w:p/>
        </w:tc>
        <w:tc>
          <w:tcPr>
            <w:tcW w:w="1416" w:type="dxa"/>
            <w:vAlign w:val="top"/>
          </w:tcPr>
          <w:p/>
        </w:tc>
        <w:tc>
          <w:tcPr>
            <w:tcW w:w="1249" w:type="dxa"/>
            <w:vAlign w:val="top"/>
          </w:tcPr>
          <w:p/>
        </w:tc>
        <w:tc>
          <w:tcPr>
            <w:tcW w:w="867" w:type="dxa"/>
            <w:vAlign w:val="top"/>
          </w:tcPr>
          <w:p/>
        </w:tc>
        <w:tc>
          <w:tcPr>
            <w:tcW w:w="1185" w:type="dxa"/>
            <w:vAlign w:val="top"/>
          </w:tcPr>
          <w:p/>
        </w:tc>
        <w:tc>
          <w:tcPr>
            <w:tcW w:w="123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0" w:hRule="atLeast"/>
        </w:trPr>
        <w:tc>
          <w:tcPr>
            <w:tcW w:w="1652" w:type="dxa"/>
            <w:vAlign w:val="top"/>
          </w:tcPr>
          <w:p>
            <w:pPr>
              <w:spacing w:before="239" w:line="367" w:lineRule="exact"/>
              <w:ind w:left="775"/>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3</w:t>
            </w:r>
          </w:p>
        </w:tc>
        <w:tc>
          <w:tcPr>
            <w:tcW w:w="1720" w:type="dxa"/>
            <w:vAlign w:val="top"/>
          </w:tcPr>
          <w:p/>
        </w:tc>
        <w:tc>
          <w:tcPr>
            <w:tcW w:w="1416" w:type="dxa"/>
            <w:vAlign w:val="top"/>
          </w:tcPr>
          <w:p/>
        </w:tc>
        <w:tc>
          <w:tcPr>
            <w:tcW w:w="1249" w:type="dxa"/>
            <w:vAlign w:val="top"/>
          </w:tcPr>
          <w:p/>
        </w:tc>
        <w:tc>
          <w:tcPr>
            <w:tcW w:w="867" w:type="dxa"/>
            <w:vAlign w:val="top"/>
          </w:tcPr>
          <w:p/>
        </w:tc>
        <w:tc>
          <w:tcPr>
            <w:tcW w:w="1185" w:type="dxa"/>
            <w:vAlign w:val="top"/>
          </w:tcPr>
          <w:p/>
        </w:tc>
        <w:tc>
          <w:tcPr>
            <w:tcW w:w="123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0" w:hRule="atLeast"/>
        </w:trPr>
        <w:tc>
          <w:tcPr>
            <w:tcW w:w="1652" w:type="dxa"/>
            <w:vAlign w:val="top"/>
          </w:tcPr>
          <w:p>
            <w:pPr>
              <w:spacing w:before="235" w:line="368" w:lineRule="exact"/>
              <w:ind w:left="771"/>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4</w:t>
            </w:r>
          </w:p>
        </w:tc>
        <w:tc>
          <w:tcPr>
            <w:tcW w:w="1720" w:type="dxa"/>
            <w:vAlign w:val="top"/>
          </w:tcPr>
          <w:p/>
        </w:tc>
        <w:tc>
          <w:tcPr>
            <w:tcW w:w="1416" w:type="dxa"/>
            <w:vAlign w:val="top"/>
          </w:tcPr>
          <w:p/>
        </w:tc>
        <w:tc>
          <w:tcPr>
            <w:tcW w:w="1249" w:type="dxa"/>
            <w:vAlign w:val="top"/>
          </w:tcPr>
          <w:p/>
        </w:tc>
        <w:tc>
          <w:tcPr>
            <w:tcW w:w="867" w:type="dxa"/>
            <w:vAlign w:val="top"/>
          </w:tcPr>
          <w:p/>
        </w:tc>
        <w:tc>
          <w:tcPr>
            <w:tcW w:w="1185" w:type="dxa"/>
            <w:vAlign w:val="top"/>
          </w:tcPr>
          <w:p/>
        </w:tc>
        <w:tc>
          <w:tcPr>
            <w:tcW w:w="123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3" w:hRule="atLeast"/>
        </w:trPr>
        <w:tc>
          <w:tcPr>
            <w:tcW w:w="1652" w:type="dxa"/>
            <w:vAlign w:val="top"/>
          </w:tcPr>
          <w:p/>
        </w:tc>
        <w:tc>
          <w:tcPr>
            <w:tcW w:w="1720" w:type="dxa"/>
            <w:vAlign w:val="top"/>
          </w:tcPr>
          <w:p/>
        </w:tc>
        <w:tc>
          <w:tcPr>
            <w:tcW w:w="1416" w:type="dxa"/>
            <w:vAlign w:val="top"/>
          </w:tcPr>
          <w:p/>
        </w:tc>
        <w:tc>
          <w:tcPr>
            <w:tcW w:w="1249" w:type="dxa"/>
            <w:vAlign w:val="top"/>
          </w:tcPr>
          <w:p/>
        </w:tc>
        <w:tc>
          <w:tcPr>
            <w:tcW w:w="867" w:type="dxa"/>
            <w:vAlign w:val="top"/>
          </w:tcPr>
          <w:p/>
        </w:tc>
        <w:tc>
          <w:tcPr>
            <w:tcW w:w="1185" w:type="dxa"/>
            <w:vAlign w:val="top"/>
          </w:tcPr>
          <w:p/>
        </w:tc>
        <w:tc>
          <w:tcPr>
            <w:tcW w:w="1237" w:type="dxa"/>
            <w:vAlign w:val="top"/>
          </w:tcPr>
          <w:p/>
        </w:tc>
      </w:tr>
    </w:tbl>
    <w:p>
      <w:pPr>
        <w:pStyle w:val="4"/>
        <w:spacing w:line="298" w:lineRule="auto"/>
      </w:pPr>
    </w:p>
    <w:p>
      <w:pPr>
        <w:pStyle w:val="4"/>
        <w:spacing w:line="298" w:lineRule="auto"/>
      </w:pPr>
    </w:p>
    <w:p>
      <w:pPr>
        <w:spacing w:before="87" w:line="232" w:lineRule="auto"/>
        <w:ind w:left="1089"/>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lang w:eastAsia="zh-CN"/>
        </w:rPr>
        <w:t>注：1.请投标人完整填写本表。</w:t>
      </w:r>
    </w:p>
    <w:p>
      <w:pPr>
        <w:spacing w:before="159" w:line="232" w:lineRule="auto"/>
        <w:ind w:left="1506"/>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
          <w:sz w:val="24"/>
          <w:szCs w:val="24"/>
          <w:lang w:eastAsia="zh-CN"/>
        </w:rPr>
        <w:t>2.该表必须按照经济要求逐条如实填写。</w:t>
      </w:r>
    </w:p>
    <w:p>
      <w:pPr>
        <w:spacing w:before="162" w:line="230" w:lineRule="auto"/>
        <w:ind w:left="1565"/>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
          <w:sz w:val="24"/>
          <w:szCs w:val="24"/>
          <w:lang w:eastAsia="zh-CN"/>
        </w:rPr>
        <w:t>3.该表可扩展，并逐页签字或盖章。</w:t>
      </w:r>
    </w:p>
    <w:p>
      <w:pPr>
        <w:pStyle w:val="4"/>
        <w:spacing w:line="294" w:lineRule="auto"/>
        <w:rPr>
          <w:lang w:eastAsia="zh-CN"/>
        </w:rPr>
      </w:pPr>
    </w:p>
    <w:p>
      <w:pPr>
        <w:pStyle w:val="4"/>
        <w:spacing w:line="294" w:lineRule="auto"/>
        <w:rPr>
          <w:lang w:eastAsia="zh-CN"/>
        </w:rPr>
      </w:pPr>
    </w:p>
    <w:p>
      <w:pPr>
        <w:pStyle w:val="4"/>
        <w:spacing w:line="295" w:lineRule="auto"/>
        <w:rPr>
          <w:lang w:eastAsia="zh-CN"/>
        </w:rPr>
      </w:pPr>
    </w:p>
    <w:p>
      <w:pPr>
        <w:pStyle w:val="4"/>
        <w:spacing w:line="295" w:lineRule="auto"/>
        <w:rPr>
          <w:lang w:eastAsia="zh-CN"/>
        </w:rPr>
      </w:pPr>
    </w:p>
    <w:p>
      <w:pPr>
        <w:spacing w:before="88" w:line="233" w:lineRule="auto"/>
        <w:ind w:left="5885"/>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lang w:eastAsia="zh-CN"/>
        </w:rPr>
        <w:t>投标人名称（公章</w:t>
      </w:r>
      <w:r>
        <w:rPr>
          <w:rFonts w:ascii="方正仿宋_GBK" w:hAnsi="方正仿宋_GBK" w:eastAsia="方正仿宋_GBK" w:cs="方正仿宋_GBK"/>
          <w:sz w:val="24"/>
          <w:szCs w:val="24"/>
          <w:lang w:eastAsia="zh-CN"/>
        </w:rPr>
        <w:t>）：</w:t>
      </w:r>
    </w:p>
    <w:p>
      <w:pPr>
        <w:spacing w:before="285" w:line="233" w:lineRule="auto"/>
        <w:ind w:left="6152"/>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2"/>
          <w:sz w:val="24"/>
          <w:szCs w:val="24"/>
          <w:lang w:eastAsia="zh-CN"/>
        </w:rPr>
        <w:t>年</w:t>
      </w:r>
      <w:r>
        <w:rPr>
          <w:rFonts w:ascii="方正仿宋_GBK" w:hAnsi="方正仿宋_GBK" w:eastAsia="方正仿宋_GBK" w:cs="方正仿宋_GBK"/>
          <w:spacing w:val="17"/>
          <w:sz w:val="24"/>
          <w:szCs w:val="24"/>
          <w:lang w:eastAsia="zh-CN"/>
        </w:rPr>
        <w:t xml:space="preserve">     </w:t>
      </w:r>
      <w:r>
        <w:rPr>
          <w:rFonts w:ascii="方正仿宋_GBK" w:hAnsi="方正仿宋_GBK" w:eastAsia="方正仿宋_GBK" w:cs="方正仿宋_GBK"/>
          <w:spacing w:val="-12"/>
          <w:sz w:val="24"/>
          <w:szCs w:val="24"/>
          <w:lang w:eastAsia="zh-CN"/>
        </w:rPr>
        <w:t>月</w:t>
      </w:r>
      <w:r>
        <w:rPr>
          <w:rFonts w:ascii="方正仿宋_GBK" w:hAnsi="方正仿宋_GBK" w:eastAsia="方正仿宋_GBK" w:cs="方正仿宋_GBK"/>
          <w:spacing w:val="3"/>
          <w:sz w:val="24"/>
          <w:szCs w:val="24"/>
          <w:lang w:eastAsia="zh-CN"/>
        </w:rPr>
        <w:t xml:space="preserve">     </w:t>
      </w:r>
      <w:r>
        <w:rPr>
          <w:rFonts w:ascii="方正仿宋_GBK" w:hAnsi="方正仿宋_GBK" w:eastAsia="方正仿宋_GBK" w:cs="方正仿宋_GBK"/>
          <w:spacing w:val="-12"/>
          <w:sz w:val="24"/>
          <w:szCs w:val="24"/>
          <w:lang w:eastAsia="zh-CN"/>
        </w:rPr>
        <w:t>日</w:t>
      </w:r>
    </w:p>
    <w:p>
      <w:pPr>
        <w:spacing w:line="233" w:lineRule="auto"/>
        <w:rPr>
          <w:rFonts w:hint="eastAsia" w:ascii="方正仿宋_GBK" w:hAnsi="方正仿宋_GBK" w:eastAsia="方正仿宋_GBK" w:cs="方正仿宋_GBK"/>
          <w:sz w:val="24"/>
          <w:szCs w:val="24"/>
          <w:lang w:eastAsia="zh-CN"/>
        </w:rPr>
        <w:sectPr>
          <w:headerReference r:id="rId9" w:type="default"/>
          <w:footerReference r:id="rId10" w:type="default"/>
          <w:pgSz w:w="11906" w:h="16839"/>
          <w:pgMar w:top="1972" w:right="887" w:bottom="1420" w:left="1687" w:header="1539" w:footer="1184" w:gutter="0"/>
          <w:cols w:space="720" w:num="1"/>
        </w:sectPr>
      </w:pPr>
    </w:p>
    <w:p>
      <w:pPr>
        <w:spacing w:before="91" w:line="223" w:lineRule="auto"/>
        <w:ind w:left="143"/>
        <w:rPr>
          <w:rFonts w:hint="eastAsia" w:ascii="仿宋" w:hAnsi="仿宋" w:eastAsia="仿宋" w:cs="仿宋"/>
          <w:sz w:val="28"/>
          <w:szCs w:val="28"/>
        </w:rPr>
      </w:pPr>
      <w:r>
        <w:rPr>
          <w:rFonts w:ascii="仿宋" w:hAnsi="仿宋" w:eastAsia="仿宋" w:cs="仿宋"/>
          <w:spacing w:val="-6"/>
          <w:sz w:val="28"/>
          <w:szCs w:val="28"/>
        </w:rPr>
        <w:t>附件3：</w:t>
      </w:r>
    </w:p>
    <w:p>
      <w:pPr>
        <w:spacing w:before="153" w:line="223" w:lineRule="auto"/>
        <w:ind w:left="3398"/>
        <w:outlineLvl w:val="0"/>
        <w:rPr>
          <w:rFonts w:hint="eastAsia" w:ascii="仿宋" w:hAnsi="仿宋" w:eastAsia="仿宋" w:cs="仿宋"/>
          <w:sz w:val="28"/>
          <w:szCs w:val="28"/>
        </w:rPr>
      </w:pPr>
      <w:r>
        <w:rPr>
          <w:rFonts w:ascii="仿宋" w:hAnsi="仿宋" w:eastAsia="仿宋" w:cs="仿宋"/>
          <w:b/>
          <w:bCs/>
          <w:spacing w:val="-25"/>
          <w:sz w:val="28"/>
          <w:szCs w:val="28"/>
        </w:rPr>
        <w:t>技术要求响应表</w:t>
      </w:r>
    </w:p>
    <w:p>
      <w:pPr>
        <w:spacing w:before="92"/>
      </w:pPr>
    </w:p>
    <w:p>
      <w:pPr>
        <w:spacing w:before="91"/>
      </w:pPr>
    </w:p>
    <w:tbl>
      <w:tblPr>
        <w:tblStyle w:val="12"/>
        <w:tblW w:w="8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4107"/>
        <w:gridCol w:w="1984"/>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7" w:hRule="atLeast"/>
        </w:trPr>
        <w:tc>
          <w:tcPr>
            <w:tcW w:w="538" w:type="dxa"/>
            <w:textDirection w:val="tbRlV"/>
            <w:vAlign w:val="top"/>
          </w:tcPr>
          <w:p>
            <w:pPr>
              <w:spacing w:before="146" w:line="198" w:lineRule="auto"/>
              <w:ind w:left="179"/>
              <w:rPr>
                <w:rFonts w:hint="eastAsia" w:ascii="方正仿宋_GBK" w:hAnsi="方正仿宋_GBK" w:eastAsia="方正仿宋_GBK" w:cs="方正仿宋_GBK"/>
                <w:sz w:val="24"/>
                <w:szCs w:val="24"/>
              </w:rPr>
            </w:pPr>
            <w:r>
              <w:rPr>
                <w:rFonts w:ascii="方正仿宋_GBK" w:hAnsi="方正仿宋_GBK" w:eastAsia="方正仿宋_GBK" w:cs="方正仿宋_GBK"/>
                <w:spacing w:val="29"/>
                <w:sz w:val="24"/>
                <w:szCs w:val="24"/>
              </w:rPr>
              <w:t>序</w:t>
            </w:r>
            <w:r>
              <w:rPr>
                <w:rFonts w:ascii="方正仿宋_GBK" w:hAnsi="方正仿宋_GBK" w:eastAsia="方正仿宋_GBK" w:cs="方正仿宋_GBK"/>
                <w:spacing w:val="11"/>
                <w:sz w:val="24"/>
                <w:szCs w:val="24"/>
              </w:rPr>
              <w:t xml:space="preserve">   </w:t>
            </w:r>
            <w:r>
              <w:rPr>
                <w:rFonts w:ascii="方正仿宋_GBK" w:hAnsi="方正仿宋_GBK" w:eastAsia="方正仿宋_GBK" w:cs="方正仿宋_GBK"/>
                <w:spacing w:val="29"/>
                <w:sz w:val="24"/>
                <w:szCs w:val="24"/>
              </w:rPr>
              <w:t>号</w:t>
            </w:r>
          </w:p>
        </w:tc>
        <w:tc>
          <w:tcPr>
            <w:tcW w:w="4107" w:type="dxa"/>
            <w:vAlign w:val="top"/>
          </w:tcPr>
          <w:p>
            <w:pPr>
              <w:spacing w:line="401" w:lineRule="auto"/>
            </w:pPr>
          </w:p>
          <w:p>
            <w:pPr>
              <w:spacing w:before="88" w:line="233" w:lineRule="auto"/>
              <w:ind w:left="1585"/>
              <w:rPr>
                <w:rFonts w:hint="eastAsia" w:ascii="方正仿宋_GBK" w:hAnsi="方正仿宋_GBK" w:eastAsia="方正仿宋_GBK" w:cs="方正仿宋_GBK"/>
                <w:sz w:val="24"/>
                <w:szCs w:val="24"/>
              </w:rPr>
            </w:pPr>
            <w:r>
              <w:rPr>
                <w:rFonts w:ascii="方正仿宋_GBK" w:hAnsi="方正仿宋_GBK" w:eastAsia="方正仿宋_GBK" w:cs="方正仿宋_GBK"/>
                <w:spacing w:val="-4"/>
                <w:sz w:val="24"/>
                <w:szCs w:val="24"/>
              </w:rPr>
              <w:t>技术要求</w:t>
            </w:r>
          </w:p>
        </w:tc>
        <w:tc>
          <w:tcPr>
            <w:tcW w:w="1984" w:type="dxa"/>
            <w:vAlign w:val="top"/>
          </w:tcPr>
          <w:p>
            <w:pPr>
              <w:spacing w:line="401" w:lineRule="auto"/>
            </w:pPr>
          </w:p>
          <w:p>
            <w:pPr>
              <w:spacing w:before="87" w:line="230" w:lineRule="auto"/>
              <w:ind w:left="536"/>
              <w:rPr>
                <w:rFonts w:hint="eastAsia" w:ascii="方正仿宋_GBK" w:hAnsi="方正仿宋_GBK" w:eastAsia="方正仿宋_GBK" w:cs="方正仿宋_GBK"/>
                <w:sz w:val="24"/>
                <w:szCs w:val="24"/>
              </w:rPr>
            </w:pPr>
            <w:r>
              <w:rPr>
                <w:rFonts w:ascii="方正仿宋_GBK" w:hAnsi="方正仿宋_GBK" w:eastAsia="方正仿宋_GBK" w:cs="方正仿宋_GBK"/>
                <w:spacing w:val="-7"/>
                <w:sz w:val="24"/>
                <w:szCs w:val="24"/>
              </w:rPr>
              <w:t>响应情况</w:t>
            </w:r>
          </w:p>
        </w:tc>
        <w:tc>
          <w:tcPr>
            <w:tcW w:w="1847" w:type="dxa"/>
            <w:vAlign w:val="top"/>
          </w:tcPr>
          <w:p>
            <w:pPr>
              <w:spacing w:line="400" w:lineRule="auto"/>
            </w:pPr>
          </w:p>
          <w:p>
            <w:pPr>
              <w:spacing w:before="88" w:line="235" w:lineRule="auto"/>
              <w:ind w:left="459"/>
              <w:rPr>
                <w:rFonts w:hint="eastAsia" w:ascii="方正仿宋_GBK" w:hAnsi="方正仿宋_GBK" w:eastAsia="方正仿宋_GBK" w:cs="方正仿宋_GBK"/>
                <w:sz w:val="24"/>
                <w:szCs w:val="24"/>
              </w:rPr>
            </w:pPr>
            <w:r>
              <w:rPr>
                <w:rFonts w:ascii="方正仿宋_GBK" w:hAnsi="方正仿宋_GBK" w:eastAsia="方正仿宋_GBK" w:cs="方正仿宋_GBK"/>
                <w:spacing w:val="-5"/>
                <w:sz w:val="24"/>
                <w:szCs w:val="24"/>
              </w:rPr>
              <w:t>差异说明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8" w:hRule="atLeast"/>
        </w:trPr>
        <w:tc>
          <w:tcPr>
            <w:tcW w:w="538" w:type="dxa"/>
            <w:vAlign w:val="top"/>
          </w:tcPr>
          <w:p>
            <w:pPr>
              <w:spacing w:before="225" w:line="368" w:lineRule="exact"/>
              <w:ind w:left="221"/>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1</w:t>
            </w:r>
          </w:p>
        </w:tc>
        <w:tc>
          <w:tcPr>
            <w:tcW w:w="4107" w:type="dxa"/>
            <w:vAlign w:val="top"/>
          </w:tcPr>
          <w:p/>
        </w:tc>
        <w:tc>
          <w:tcPr>
            <w:tcW w:w="1984" w:type="dxa"/>
            <w:vAlign w:val="top"/>
          </w:tcPr>
          <w:p/>
        </w:tc>
        <w:tc>
          <w:tcPr>
            <w:tcW w:w="184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0" w:hRule="atLeast"/>
        </w:trPr>
        <w:tc>
          <w:tcPr>
            <w:tcW w:w="538" w:type="dxa"/>
            <w:vAlign w:val="top"/>
          </w:tcPr>
          <w:p>
            <w:pPr>
              <w:spacing w:before="243" w:line="368" w:lineRule="exact"/>
              <w:ind w:left="222"/>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2</w:t>
            </w:r>
          </w:p>
        </w:tc>
        <w:tc>
          <w:tcPr>
            <w:tcW w:w="4107" w:type="dxa"/>
            <w:vAlign w:val="top"/>
          </w:tcPr>
          <w:p/>
        </w:tc>
        <w:tc>
          <w:tcPr>
            <w:tcW w:w="1984" w:type="dxa"/>
            <w:vAlign w:val="top"/>
          </w:tcPr>
          <w:p/>
        </w:tc>
        <w:tc>
          <w:tcPr>
            <w:tcW w:w="184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0" w:hRule="atLeast"/>
        </w:trPr>
        <w:tc>
          <w:tcPr>
            <w:tcW w:w="538" w:type="dxa"/>
            <w:vAlign w:val="top"/>
          </w:tcPr>
          <w:p>
            <w:pPr>
              <w:spacing w:before="239" w:line="367" w:lineRule="exact"/>
              <w:ind w:left="218"/>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3</w:t>
            </w:r>
          </w:p>
        </w:tc>
        <w:tc>
          <w:tcPr>
            <w:tcW w:w="4107" w:type="dxa"/>
            <w:vAlign w:val="top"/>
          </w:tcPr>
          <w:p/>
        </w:tc>
        <w:tc>
          <w:tcPr>
            <w:tcW w:w="1984" w:type="dxa"/>
            <w:vAlign w:val="top"/>
          </w:tcPr>
          <w:p/>
        </w:tc>
        <w:tc>
          <w:tcPr>
            <w:tcW w:w="184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0" w:hRule="atLeast"/>
        </w:trPr>
        <w:tc>
          <w:tcPr>
            <w:tcW w:w="538" w:type="dxa"/>
            <w:vAlign w:val="top"/>
          </w:tcPr>
          <w:p>
            <w:pPr>
              <w:spacing w:before="235" w:line="368" w:lineRule="exact"/>
              <w:ind w:left="214"/>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4</w:t>
            </w:r>
          </w:p>
        </w:tc>
        <w:tc>
          <w:tcPr>
            <w:tcW w:w="4107" w:type="dxa"/>
            <w:vAlign w:val="top"/>
          </w:tcPr>
          <w:p/>
        </w:tc>
        <w:tc>
          <w:tcPr>
            <w:tcW w:w="1984" w:type="dxa"/>
            <w:vAlign w:val="top"/>
          </w:tcPr>
          <w:p/>
        </w:tc>
        <w:tc>
          <w:tcPr>
            <w:tcW w:w="1847"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3" w:hRule="atLeast"/>
        </w:trPr>
        <w:tc>
          <w:tcPr>
            <w:tcW w:w="538" w:type="dxa"/>
            <w:vAlign w:val="top"/>
          </w:tcPr>
          <w:p>
            <w:pPr>
              <w:spacing w:before="244" w:line="367" w:lineRule="exact"/>
              <w:ind w:left="225"/>
              <w:rPr>
                <w:rFonts w:hint="eastAsia" w:ascii="方正仿宋_GBK" w:hAnsi="方正仿宋_GBK" w:eastAsia="方正仿宋_GBK" w:cs="方正仿宋_GBK"/>
                <w:sz w:val="24"/>
                <w:szCs w:val="24"/>
              </w:rPr>
            </w:pPr>
            <w:r>
              <w:rPr>
                <w:rFonts w:ascii="方正仿宋_GBK" w:hAnsi="方正仿宋_GBK" w:eastAsia="方正仿宋_GBK" w:cs="方正仿宋_GBK"/>
                <w:position w:val="2"/>
                <w:sz w:val="24"/>
                <w:szCs w:val="24"/>
              </w:rPr>
              <w:t>5</w:t>
            </w:r>
          </w:p>
        </w:tc>
        <w:tc>
          <w:tcPr>
            <w:tcW w:w="4107" w:type="dxa"/>
            <w:vAlign w:val="top"/>
          </w:tcPr>
          <w:p/>
        </w:tc>
        <w:tc>
          <w:tcPr>
            <w:tcW w:w="1984" w:type="dxa"/>
            <w:vAlign w:val="top"/>
          </w:tcPr>
          <w:p/>
        </w:tc>
        <w:tc>
          <w:tcPr>
            <w:tcW w:w="1847" w:type="dxa"/>
            <w:vAlign w:val="top"/>
          </w:tcPr>
          <w:p/>
        </w:tc>
      </w:tr>
    </w:tbl>
    <w:p>
      <w:pPr>
        <w:pStyle w:val="4"/>
        <w:spacing w:line="273" w:lineRule="auto"/>
      </w:pPr>
    </w:p>
    <w:p>
      <w:pPr>
        <w:pStyle w:val="4"/>
        <w:spacing w:line="273" w:lineRule="auto"/>
      </w:pPr>
    </w:p>
    <w:p>
      <w:pPr>
        <w:spacing w:before="88" w:line="232" w:lineRule="auto"/>
        <w:ind w:left="1089"/>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lang w:eastAsia="zh-CN"/>
        </w:rPr>
        <w:t>注：1.请投标人完整填写本表。</w:t>
      </w:r>
    </w:p>
    <w:p>
      <w:pPr>
        <w:spacing w:before="163" w:line="341" w:lineRule="auto"/>
        <w:ind w:left="571" w:right="62" w:firstLine="935"/>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z w:val="24"/>
          <w:szCs w:val="24"/>
          <w:lang w:eastAsia="zh-CN"/>
        </w:rPr>
        <w:t>2.该表必须按照技术要求逐条如实填写，根据响应情况在“差异说</w:t>
      </w:r>
      <w:r>
        <w:rPr>
          <w:rFonts w:ascii="方正仿宋_GBK" w:hAnsi="方正仿宋_GBK" w:eastAsia="方正仿宋_GBK" w:cs="方正仿宋_GBK"/>
          <w:spacing w:val="3"/>
          <w:sz w:val="24"/>
          <w:szCs w:val="24"/>
          <w:lang w:eastAsia="zh-CN"/>
        </w:rPr>
        <w:t>明”项填写差异原因，完全符合的填写“无差异”</w:t>
      </w:r>
    </w:p>
    <w:p>
      <w:pPr>
        <w:spacing w:line="230" w:lineRule="auto"/>
        <w:ind w:left="1565"/>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
          <w:sz w:val="24"/>
          <w:szCs w:val="24"/>
          <w:lang w:eastAsia="zh-CN"/>
        </w:rPr>
        <w:t>3.该表可扩展，并逐页签字或盖章。</w:t>
      </w:r>
    </w:p>
    <w:p>
      <w:pPr>
        <w:pStyle w:val="4"/>
        <w:spacing w:line="295" w:lineRule="auto"/>
        <w:rPr>
          <w:lang w:eastAsia="zh-CN"/>
        </w:rPr>
      </w:pPr>
    </w:p>
    <w:p>
      <w:pPr>
        <w:pStyle w:val="4"/>
        <w:spacing w:line="295" w:lineRule="auto"/>
        <w:rPr>
          <w:lang w:eastAsia="zh-CN"/>
        </w:rPr>
      </w:pPr>
    </w:p>
    <w:p>
      <w:pPr>
        <w:pStyle w:val="4"/>
        <w:spacing w:line="295" w:lineRule="auto"/>
        <w:rPr>
          <w:lang w:eastAsia="zh-CN"/>
        </w:rPr>
      </w:pPr>
    </w:p>
    <w:p>
      <w:pPr>
        <w:pStyle w:val="4"/>
        <w:spacing w:line="295" w:lineRule="auto"/>
        <w:rPr>
          <w:lang w:eastAsia="zh-CN"/>
        </w:rPr>
      </w:pPr>
    </w:p>
    <w:p>
      <w:pPr>
        <w:spacing w:before="88" w:line="233" w:lineRule="auto"/>
        <w:ind w:left="6032"/>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lang w:eastAsia="zh-CN"/>
        </w:rPr>
        <w:t>投标人名称（公章</w:t>
      </w:r>
      <w:r>
        <w:rPr>
          <w:rFonts w:ascii="方正仿宋_GBK" w:hAnsi="方正仿宋_GBK" w:eastAsia="方正仿宋_GBK" w:cs="方正仿宋_GBK"/>
          <w:sz w:val="24"/>
          <w:szCs w:val="24"/>
          <w:lang w:eastAsia="zh-CN"/>
        </w:rPr>
        <w:t>）：</w:t>
      </w:r>
    </w:p>
    <w:p>
      <w:pPr>
        <w:spacing w:before="284" w:line="233" w:lineRule="auto"/>
        <w:ind w:left="6152"/>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2"/>
          <w:sz w:val="24"/>
          <w:szCs w:val="24"/>
          <w:lang w:eastAsia="zh-CN"/>
        </w:rPr>
        <w:t>年</w:t>
      </w:r>
      <w:r>
        <w:rPr>
          <w:rFonts w:ascii="方正仿宋_GBK" w:hAnsi="方正仿宋_GBK" w:eastAsia="方正仿宋_GBK" w:cs="方正仿宋_GBK"/>
          <w:spacing w:val="17"/>
          <w:sz w:val="24"/>
          <w:szCs w:val="24"/>
          <w:lang w:eastAsia="zh-CN"/>
        </w:rPr>
        <w:t xml:space="preserve">     </w:t>
      </w:r>
      <w:r>
        <w:rPr>
          <w:rFonts w:ascii="方正仿宋_GBK" w:hAnsi="方正仿宋_GBK" w:eastAsia="方正仿宋_GBK" w:cs="方正仿宋_GBK"/>
          <w:spacing w:val="-12"/>
          <w:sz w:val="24"/>
          <w:szCs w:val="24"/>
          <w:lang w:eastAsia="zh-CN"/>
        </w:rPr>
        <w:t>月</w:t>
      </w:r>
      <w:r>
        <w:rPr>
          <w:rFonts w:ascii="方正仿宋_GBK" w:hAnsi="方正仿宋_GBK" w:eastAsia="方正仿宋_GBK" w:cs="方正仿宋_GBK"/>
          <w:spacing w:val="3"/>
          <w:sz w:val="24"/>
          <w:szCs w:val="24"/>
          <w:lang w:eastAsia="zh-CN"/>
        </w:rPr>
        <w:t xml:space="preserve">     </w:t>
      </w:r>
      <w:r>
        <w:rPr>
          <w:rFonts w:ascii="方正仿宋_GBK" w:hAnsi="方正仿宋_GBK" w:eastAsia="方正仿宋_GBK" w:cs="方正仿宋_GBK"/>
          <w:spacing w:val="-12"/>
          <w:sz w:val="24"/>
          <w:szCs w:val="24"/>
          <w:lang w:eastAsia="zh-CN"/>
        </w:rPr>
        <w:t>日</w:t>
      </w:r>
    </w:p>
    <w:p>
      <w:pPr>
        <w:spacing w:line="233" w:lineRule="auto"/>
        <w:rPr>
          <w:rFonts w:hint="eastAsia" w:ascii="方正仿宋_GBK" w:hAnsi="方正仿宋_GBK" w:eastAsia="方正仿宋_GBK" w:cs="方正仿宋_GBK"/>
          <w:sz w:val="24"/>
          <w:szCs w:val="24"/>
          <w:lang w:eastAsia="zh-CN"/>
        </w:rPr>
        <w:sectPr>
          <w:headerReference r:id="rId11" w:type="default"/>
          <w:footerReference r:id="rId12" w:type="default"/>
          <w:pgSz w:w="11906" w:h="16839"/>
          <w:pgMar w:top="400" w:right="1737" w:bottom="1420" w:left="1687" w:header="0" w:footer="1184" w:gutter="0"/>
          <w:cols w:space="720" w:num="1"/>
        </w:sectPr>
      </w:pPr>
    </w:p>
    <w:p>
      <w:pPr>
        <w:spacing w:before="91" w:line="223" w:lineRule="auto"/>
        <w:ind w:left="44"/>
        <w:rPr>
          <w:rFonts w:hint="eastAsia" w:ascii="仿宋" w:hAnsi="仿宋" w:eastAsia="仿宋" w:cs="仿宋"/>
          <w:sz w:val="28"/>
          <w:szCs w:val="28"/>
        </w:rPr>
      </w:pPr>
      <w:r>
        <w:rPr>
          <w:rFonts w:ascii="仿宋" w:hAnsi="仿宋" w:eastAsia="仿宋" w:cs="仿宋"/>
          <w:spacing w:val="-6"/>
          <w:sz w:val="28"/>
          <w:szCs w:val="28"/>
        </w:rPr>
        <w:t>附件4：</w:t>
      </w:r>
    </w:p>
    <w:p>
      <w:pPr>
        <w:spacing w:before="153" w:line="223" w:lineRule="auto"/>
        <w:ind w:left="3298"/>
        <w:outlineLvl w:val="0"/>
        <w:rPr>
          <w:rFonts w:hint="eastAsia" w:ascii="仿宋" w:hAnsi="仿宋" w:eastAsia="仿宋" w:cs="仿宋"/>
          <w:sz w:val="28"/>
          <w:szCs w:val="28"/>
        </w:rPr>
      </w:pPr>
      <w:r>
        <w:rPr>
          <w:rFonts w:ascii="仿宋" w:hAnsi="仿宋" w:eastAsia="仿宋" w:cs="仿宋"/>
          <w:b/>
          <w:bCs/>
          <w:spacing w:val="-25"/>
          <w:sz w:val="28"/>
          <w:szCs w:val="28"/>
        </w:rPr>
        <w:t>服务要求响应表</w:t>
      </w:r>
    </w:p>
    <w:p>
      <w:pPr>
        <w:spacing w:before="17"/>
      </w:pPr>
    </w:p>
    <w:p>
      <w:pPr>
        <w:spacing w:before="16"/>
      </w:pPr>
    </w:p>
    <w:tbl>
      <w:tblPr>
        <w:tblStyle w:val="12"/>
        <w:tblW w:w="907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3182"/>
        <w:gridCol w:w="2436"/>
        <w:gridCol w:w="1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39" w:hRule="atLeast"/>
        </w:trPr>
        <w:tc>
          <w:tcPr>
            <w:tcW w:w="1516" w:type="dxa"/>
            <w:vAlign w:val="top"/>
          </w:tcPr>
          <w:p>
            <w:pPr>
              <w:spacing w:line="426" w:lineRule="auto"/>
            </w:pPr>
          </w:p>
          <w:p>
            <w:pPr>
              <w:spacing w:before="73" w:line="242" w:lineRule="auto"/>
              <w:ind w:left="559"/>
              <w:outlineLvl w:val="0"/>
              <w:rPr>
                <w:rFonts w:hint="eastAsia" w:ascii="方正仿宋_GBK" w:hAnsi="方正仿宋_GBK" w:eastAsia="方正仿宋_GBK" w:cs="方正仿宋_GBK"/>
                <w:sz w:val="20"/>
                <w:szCs w:val="20"/>
              </w:rPr>
            </w:pPr>
            <w:r>
              <w:rPr>
                <w:rFonts w:ascii="方正仿宋_GBK" w:hAnsi="方正仿宋_GBK" w:eastAsia="方正仿宋_GBK" w:cs="方正仿宋_GBK"/>
                <w:b/>
                <w:bCs/>
                <w:sz w:val="20"/>
                <w:szCs w:val="20"/>
              </w:rPr>
              <w:t>序号</w:t>
            </w:r>
          </w:p>
        </w:tc>
        <w:tc>
          <w:tcPr>
            <w:tcW w:w="3182" w:type="dxa"/>
            <w:vAlign w:val="top"/>
          </w:tcPr>
          <w:p>
            <w:pPr>
              <w:spacing w:line="427" w:lineRule="auto"/>
            </w:pPr>
          </w:p>
          <w:p>
            <w:pPr>
              <w:spacing w:before="73"/>
              <w:ind w:left="1177"/>
              <w:outlineLvl w:val="0"/>
              <w:rPr>
                <w:rFonts w:hint="eastAsia" w:ascii="方正仿宋_GBK" w:hAnsi="方正仿宋_GBK" w:eastAsia="方正仿宋_GBK" w:cs="方正仿宋_GBK"/>
                <w:sz w:val="20"/>
                <w:szCs w:val="20"/>
              </w:rPr>
            </w:pPr>
            <w:r>
              <w:rPr>
                <w:rFonts w:ascii="方正仿宋_GBK" w:hAnsi="方正仿宋_GBK" w:eastAsia="方正仿宋_GBK" w:cs="方正仿宋_GBK"/>
                <w:b/>
                <w:bCs/>
                <w:spacing w:val="-9"/>
                <w:sz w:val="20"/>
                <w:szCs w:val="20"/>
              </w:rPr>
              <w:t>项</w:t>
            </w:r>
            <w:r>
              <w:rPr>
                <w:rFonts w:ascii="方正仿宋_GBK" w:hAnsi="方正仿宋_GBK" w:eastAsia="方正仿宋_GBK" w:cs="方正仿宋_GBK"/>
                <w:spacing w:val="-33"/>
                <w:sz w:val="20"/>
                <w:szCs w:val="20"/>
              </w:rPr>
              <w:t xml:space="preserve"> </w:t>
            </w:r>
            <w:r>
              <w:rPr>
                <w:rFonts w:ascii="方正仿宋_GBK" w:hAnsi="方正仿宋_GBK" w:eastAsia="方正仿宋_GBK" w:cs="方正仿宋_GBK"/>
                <w:b/>
                <w:bCs/>
                <w:spacing w:val="-9"/>
                <w:sz w:val="20"/>
                <w:szCs w:val="20"/>
              </w:rPr>
              <w:t>目需求</w:t>
            </w:r>
          </w:p>
        </w:tc>
        <w:tc>
          <w:tcPr>
            <w:tcW w:w="2436" w:type="dxa"/>
            <w:vAlign w:val="top"/>
          </w:tcPr>
          <w:p>
            <w:pPr>
              <w:spacing w:line="427" w:lineRule="auto"/>
            </w:pPr>
          </w:p>
          <w:p>
            <w:pPr>
              <w:spacing w:before="73" w:line="238" w:lineRule="auto"/>
              <w:ind w:left="818"/>
              <w:outlineLvl w:val="0"/>
              <w:rPr>
                <w:rFonts w:hint="eastAsia" w:ascii="方正仿宋_GBK" w:hAnsi="方正仿宋_GBK" w:eastAsia="方正仿宋_GBK" w:cs="方正仿宋_GBK"/>
                <w:sz w:val="20"/>
                <w:szCs w:val="20"/>
              </w:rPr>
            </w:pPr>
            <w:r>
              <w:rPr>
                <w:rFonts w:ascii="方正仿宋_GBK" w:hAnsi="方正仿宋_GBK" w:eastAsia="方正仿宋_GBK" w:cs="方正仿宋_GBK"/>
                <w:b/>
                <w:bCs/>
                <w:spacing w:val="2"/>
                <w:sz w:val="20"/>
                <w:szCs w:val="20"/>
              </w:rPr>
              <w:t>响应情况</w:t>
            </w:r>
          </w:p>
        </w:tc>
        <w:tc>
          <w:tcPr>
            <w:tcW w:w="1942" w:type="dxa"/>
            <w:vAlign w:val="top"/>
          </w:tcPr>
          <w:p>
            <w:pPr>
              <w:spacing w:line="427" w:lineRule="auto"/>
            </w:pPr>
          </w:p>
          <w:p>
            <w:pPr>
              <w:spacing w:before="73" w:line="296" w:lineRule="exact"/>
              <w:ind w:left="562"/>
              <w:outlineLvl w:val="0"/>
              <w:rPr>
                <w:rFonts w:hint="eastAsia" w:ascii="方正仿宋_GBK" w:hAnsi="方正仿宋_GBK" w:eastAsia="方正仿宋_GBK" w:cs="方正仿宋_GBK"/>
                <w:sz w:val="20"/>
                <w:szCs w:val="20"/>
              </w:rPr>
            </w:pPr>
            <w:r>
              <w:rPr>
                <w:rFonts w:ascii="方正仿宋_GBK" w:hAnsi="方正仿宋_GBK" w:eastAsia="方正仿宋_GBK" w:cs="方正仿宋_GBK"/>
                <w:b/>
                <w:bCs/>
                <w:spacing w:val="4"/>
                <w:position w:val="2"/>
                <w:sz w:val="20"/>
                <w:szCs w:val="20"/>
              </w:rPr>
              <w:t>差异说明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1" w:hRule="atLeast"/>
        </w:trPr>
        <w:tc>
          <w:tcPr>
            <w:tcW w:w="1516" w:type="dxa"/>
            <w:vAlign w:val="top"/>
          </w:tcPr>
          <w:p>
            <w:pPr>
              <w:spacing w:line="283" w:lineRule="auto"/>
            </w:pPr>
          </w:p>
          <w:p>
            <w:pPr>
              <w:spacing w:before="73" w:line="317" w:lineRule="exact"/>
              <w:ind w:left="716"/>
              <w:rPr>
                <w:rFonts w:hint="eastAsia" w:ascii="方正仿宋_GBK" w:hAnsi="方正仿宋_GBK" w:eastAsia="方正仿宋_GBK" w:cs="方正仿宋_GBK"/>
                <w:sz w:val="20"/>
                <w:szCs w:val="20"/>
              </w:rPr>
            </w:pPr>
            <w:r>
              <w:rPr>
                <w:rFonts w:ascii="方正仿宋_GBK" w:hAnsi="方正仿宋_GBK" w:eastAsia="方正仿宋_GBK" w:cs="方正仿宋_GBK"/>
                <w:position w:val="2"/>
                <w:sz w:val="20"/>
                <w:szCs w:val="20"/>
              </w:rPr>
              <w:t>1</w:t>
            </w:r>
          </w:p>
        </w:tc>
        <w:tc>
          <w:tcPr>
            <w:tcW w:w="3182" w:type="dxa"/>
            <w:vAlign w:val="top"/>
          </w:tcPr>
          <w:p/>
        </w:tc>
        <w:tc>
          <w:tcPr>
            <w:tcW w:w="2436" w:type="dxa"/>
            <w:vAlign w:val="top"/>
          </w:tcPr>
          <w:p/>
        </w:tc>
        <w:tc>
          <w:tcPr>
            <w:tcW w:w="1942"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1" w:hRule="atLeast"/>
        </w:trPr>
        <w:tc>
          <w:tcPr>
            <w:tcW w:w="1516" w:type="dxa"/>
            <w:vAlign w:val="top"/>
          </w:tcPr>
          <w:p>
            <w:pPr>
              <w:spacing w:line="282" w:lineRule="auto"/>
            </w:pPr>
          </w:p>
          <w:p>
            <w:pPr>
              <w:spacing w:before="73" w:line="317" w:lineRule="exact"/>
              <w:ind w:left="715"/>
              <w:rPr>
                <w:rFonts w:hint="eastAsia" w:ascii="方正仿宋_GBK" w:hAnsi="方正仿宋_GBK" w:eastAsia="方正仿宋_GBK" w:cs="方正仿宋_GBK"/>
                <w:sz w:val="20"/>
                <w:szCs w:val="20"/>
              </w:rPr>
            </w:pPr>
            <w:r>
              <w:rPr>
                <w:rFonts w:ascii="方正仿宋_GBK" w:hAnsi="方正仿宋_GBK" w:eastAsia="方正仿宋_GBK" w:cs="方正仿宋_GBK"/>
                <w:position w:val="2"/>
                <w:sz w:val="20"/>
                <w:szCs w:val="20"/>
              </w:rPr>
              <w:t>2</w:t>
            </w:r>
          </w:p>
        </w:tc>
        <w:tc>
          <w:tcPr>
            <w:tcW w:w="3182" w:type="dxa"/>
            <w:vAlign w:val="top"/>
          </w:tcPr>
          <w:p/>
        </w:tc>
        <w:tc>
          <w:tcPr>
            <w:tcW w:w="2436" w:type="dxa"/>
            <w:vAlign w:val="top"/>
          </w:tcPr>
          <w:p/>
        </w:tc>
        <w:tc>
          <w:tcPr>
            <w:tcW w:w="1942"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1" w:hRule="atLeast"/>
        </w:trPr>
        <w:tc>
          <w:tcPr>
            <w:tcW w:w="1516" w:type="dxa"/>
            <w:vAlign w:val="top"/>
          </w:tcPr>
          <w:p>
            <w:pPr>
              <w:spacing w:line="284" w:lineRule="auto"/>
            </w:pPr>
          </w:p>
          <w:p>
            <w:pPr>
              <w:spacing w:before="73" w:line="316" w:lineRule="exact"/>
              <w:ind w:left="713"/>
              <w:rPr>
                <w:rFonts w:hint="eastAsia" w:ascii="方正仿宋_GBK" w:hAnsi="方正仿宋_GBK" w:eastAsia="方正仿宋_GBK" w:cs="方正仿宋_GBK"/>
                <w:sz w:val="20"/>
                <w:szCs w:val="20"/>
              </w:rPr>
            </w:pPr>
            <w:r>
              <w:rPr>
                <w:rFonts w:ascii="方正仿宋_GBK" w:hAnsi="方正仿宋_GBK" w:eastAsia="方正仿宋_GBK" w:cs="方正仿宋_GBK"/>
                <w:position w:val="2"/>
                <w:sz w:val="20"/>
                <w:szCs w:val="20"/>
              </w:rPr>
              <w:t>3</w:t>
            </w:r>
          </w:p>
        </w:tc>
        <w:tc>
          <w:tcPr>
            <w:tcW w:w="3182" w:type="dxa"/>
            <w:vAlign w:val="top"/>
          </w:tcPr>
          <w:p/>
        </w:tc>
        <w:tc>
          <w:tcPr>
            <w:tcW w:w="2436" w:type="dxa"/>
            <w:vAlign w:val="top"/>
          </w:tcPr>
          <w:p/>
        </w:tc>
        <w:tc>
          <w:tcPr>
            <w:tcW w:w="1942"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1" w:hRule="atLeast"/>
        </w:trPr>
        <w:tc>
          <w:tcPr>
            <w:tcW w:w="1516" w:type="dxa"/>
            <w:vAlign w:val="top"/>
          </w:tcPr>
          <w:p/>
        </w:tc>
        <w:tc>
          <w:tcPr>
            <w:tcW w:w="3182" w:type="dxa"/>
            <w:vAlign w:val="top"/>
          </w:tcPr>
          <w:p/>
        </w:tc>
        <w:tc>
          <w:tcPr>
            <w:tcW w:w="2436" w:type="dxa"/>
            <w:vAlign w:val="top"/>
          </w:tcPr>
          <w:p/>
        </w:tc>
        <w:tc>
          <w:tcPr>
            <w:tcW w:w="1942"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6" w:hRule="atLeast"/>
        </w:trPr>
        <w:tc>
          <w:tcPr>
            <w:tcW w:w="1516" w:type="dxa"/>
            <w:vAlign w:val="top"/>
          </w:tcPr>
          <w:p/>
        </w:tc>
        <w:tc>
          <w:tcPr>
            <w:tcW w:w="3182" w:type="dxa"/>
            <w:vAlign w:val="top"/>
          </w:tcPr>
          <w:p/>
        </w:tc>
        <w:tc>
          <w:tcPr>
            <w:tcW w:w="2436" w:type="dxa"/>
            <w:vAlign w:val="top"/>
          </w:tcPr>
          <w:p/>
        </w:tc>
        <w:tc>
          <w:tcPr>
            <w:tcW w:w="1942" w:type="dxa"/>
            <w:vAlign w:val="top"/>
          </w:tcPr>
          <w:p/>
        </w:tc>
      </w:tr>
    </w:tbl>
    <w:p>
      <w:pPr>
        <w:pStyle w:val="4"/>
        <w:spacing w:line="298" w:lineRule="auto"/>
      </w:pPr>
    </w:p>
    <w:p>
      <w:pPr>
        <w:pStyle w:val="4"/>
        <w:spacing w:line="299" w:lineRule="auto"/>
      </w:pPr>
    </w:p>
    <w:p>
      <w:pPr>
        <w:spacing w:before="87" w:line="232" w:lineRule="auto"/>
        <w:ind w:left="990"/>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lang w:eastAsia="zh-CN"/>
        </w:rPr>
        <w:t>注：1.请投标人完整填写本表。</w:t>
      </w:r>
    </w:p>
    <w:p>
      <w:pPr>
        <w:spacing w:before="160" w:line="342" w:lineRule="auto"/>
        <w:ind w:left="472" w:right="770" w:firstLine="935"/>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z w:val="24"/>
          <w:szCs w:val="24"/>
          <w:lang w:eastAsia="zh-CN"/>
        </w:rPr>
        <w:t>2.该表必须按照服务要求逐条如实填写，根据响应情况在“差异说</w:t>
      </w:r>
      <w:r>
        <w:rPr>
          <w:rFonts w:ascii="方正仿宋_GBK" w:hAnsi="方正仿宋_GBK" w:eastAsia="方正仿宋_GBK" w:cs="方正仿宋_GBK"/>
          <w:spacing w:val="3"/>
          <w:sz w:val="24"/>
          <w:szCs w:val="24"/>
          <w:lang w:eastAsia="zh-CN"/>
        </w:rPr>
        <w:t>明”项填写差异原因，完全符合的填写“无差异”</w:t>
      </w:r>
    </w:p>
    <w:p>
      <w:pPr>
        <w:spacing w:before="1" w:line="230" w:lineRule="auto"/>
        <w:ind w:left="1466"/>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
          <w:sz w:val="24"/>
          <w:szCs w:val="24"/>
          <w:lang w:eastAsia="zh-CN"/>
        </w:rPr>
        <w:t>3.该表可扩展，并逐页签字或盖章。</w:t>
      </w:r>
    </w:p>
    <w:p>
      <w:pPr>
        <w:pStyle w:val="4"/>
        <w:spacing w:line="295" w:lineRule="auto"/>
        <w:rPr>
          <w:lang w:eastAsia="zh-CN"/>
        </w:rPr>
      </w:pPr>
    </w:p>
    <w:p>
      <w:pPr>
        <w:pStyle w:val="4"/>
        <w:spacing w:line="295" w:lineRule="auto"/>
        <w:rPr>
          <w:lang w:eastAsia="zh-CN"/>
        </w:rPr>
      </w:pPr>
    </w:p>
    <w:p>
      <w:pPr>
        <w:pStyle w:val="4"/>
        <w:spacing w:line="295" w:lineRule="auto"/>
        <w:rPr>
          <w:lang w:eastAsia="zh-CN"/>
        </w:rPr>
      </w:pPr>
    </w:p>
    <w:p>
      <w:pPr>
        <w:pStyle w:val="4"/>
        <w:spacing w:line="295" w:lineRule="auto"/>
        <w:rPr>
          <w:lang w:eastAsia="zh-CN"/>
        </w:rPr>
      </w:pPr>
    </w:p>
    <w:p>
      <w:pPr>
        <w:spacing w:before="88" w:line="233" w:lineRule="auto"/>
        <w:ind w:left="5787"/>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2"/>
          <w:sz w:val="24"/>
          <w:szCs w:val="24"/>
          <w:lang w:eastAsia="zh-CN"/>
        </w:rPr>
        <w:t>投标人名称（公章</w:t>
      </w:r>
      <w:r>
        <w:rPr>
          <w:rFonts w:ascii="方正仿宋_GBK" w:hAnsi="方正仿宋_GBK" w:eastAsia="方正仿宋_GBK" w:cs="方正仿宋_GBK"/>
          <w:sz w:val="24"/>
          <w:szCs w:val="24"/>
          <w:lang w:eastAsia="zh-CN"/>
        </w:rPr>
        <w:t>）：</w:t>
      </w:r>
    </w:p>
    <w:p>
      <w:pPr>
        <w:spacing w:before="284" w:line="233" w:lineRule="auto"/>
        <w:ind w:left="6053"/>
        <w:rPr>
          <w:rFonts w:hint="eastAsia" w:ascii="方正仿宋_GBK" w:hAnsi="方正仿宋_GBK" w:eastAsia="方正仿宋_GBK" w:cs="方正仿宋_GBK"/>
          <w:sz w:val="24"/>
          <w:szCs w:val="24"/>
          <w:lang w:eastAsia="zh-CN"/>
        </w:rPr>
      </w:pPr>
      <w:r>
        <w:rPr>
          <w:rFonts w:ascii="方正仿宋_GBK" w:hAnsi="方正仿宋_GBK" w:eastAsia="方正仿宋_GBK" w:cs="方正仿宋_GBK"/>
          <w:spacing w:val="-12"/>
          <w:sz w:val="24"/>
          <w:szCs w:val="24"/>
          <w:lang w:eastAsia="zh-CN"/>
        </w:rPr>
        <w:t>年</w:t>
      </w:r>
      <w:r>
        <w:rPr>
          <w:rFonts w:ascii="方正仿宋_GBK" w:hAnsi="方正仿宋_GBK" w:eastAsia="方正仿宋_GBK" w:cs="方正仿宋_GBK"/>
          <w:spacing w:val="17"/>
          <w:sz w:val="24"/>
          <w:szCs w:val="24"/>
          <w:lang w:eastAsia="zh-CN"/>
        </w:rPr>
        <w:t xml:space="preserve">     </w:t>
      </w:r>
      <w:r>
        <w:rPr>
          <w:rFonts w:ascii="方正仿宋_GBK" w:hAnsi="方正仿宋_GBK" w:eastAsia="方正仿宋_GBK" w:cs="方正仿宋_GBK"/>
          <w:spacing w:val="-12"/>
          <w:sz w:val="24"/>
          <w:szCs w:val="24"/>
          <w:lang w:eastAsia="zh-CN"/>
        </w:rPr>
        <w:t>月</w:t>
      </w:r>
      <w:r>
        <w:rPr>
          <w:rFonts w:ascii="方正仿宋_GBK" w:hAnsi="方正仿宋_GBK" w:eastAsia="方正仿宋_GBK" w:cs="方正仿宋_GBK"/>
          <w:spacing w:val="3"/>
          <w:sz w:val="24"/>
          <w:szCs w:val="24"/>
          <w:lang w:eastAsia="zh-CN"/>
        </w:rPr>
        <w:t xml:space="preserve">     </w:t>
      </w:r>
      <w:r>
        <w:rPr>
          <w:rFonts w:ascii="方正仿宋_GBK" w:hAnsi="方正仿宋_GBK" w:eastAsia="方正仿宋_GBK" w:cs="方正仿宋_GBK"/>
          <w:spacing w:val="-12"/>
          <w:sz w:val="24"/>
          <w:szCs w:val="24"/>
          <w:lang w:eastAsia="zh-CN"/>
        </w:rPr>
        <w:t>日</w:t>
      </w:r>
    </w:p>
    <w:p>
      <w:pPr>
        <w:spacing w:line="233" w:lineRule="auto"/>
        <w:rPr>
          <w:rFonts w:hint="eastAsia" w:ascii="方正仿宋_GBK" w:hAnsi="方正仿宋_GBK" w:eastAsia="方正仿宋_GBK" w:cs="方正仿宋_GBK"/>
          <w:sz w:val="24"/>
          <w:szCs w:val="24"/>
          <w:lang w:eastAsia="zh-CN"/>
        </w:rPr>
        <w:sectPr>
          <w:footerReference r:id="rId13" w:type="default"/>
          <w:pgSz w:w="11906" w:h="16839"/>
          <w:pgMar w:top="400" w:right="1029" w:bottom="1420" w:left="1785" w:header="0" w:footer="1184" w:gutter="0"/>
          <w:cols w:space="720" w:num="1"/>
        </w:sectPr>
      </w:pPr>
    </w:p>
    <w:p>
      <w:pPr>
        <w:spacing w:before="91" w:line="223" w:lineRule="auto"/>
        <w:ind w:left="143"/>
        <w:rPr>
          <w:rFonts w:hint="eastAsia" w:ascii="仿宋" w:hAnsi="仿宋" w:eastAsia="仿宋" w:cs="仿宋"/>
          <w:sz w:val="28"/>
          <w:szCs w:val="28"/>
          <w:lang w:eastAsia="zh-CN"/>
        </w:rPr>
      </w:pPr>
      <w:r>
        <w:rPr>
          <w:rFonts w:ascii="仿宋" w:hAnsi="仿宋" w:eastAsia="仿宋" w:cs="仿宋"/>
          <w:spacing w:val="-6"/>
          <w:sz w:val="28"/>
          <w:szCs w:val="28"/>
          <w:lang w:eastAsia="zh-CN"/>
        </w:rPr>
        <w:t>附件5：</w:t>
      </w:r>
    </w:p>
    <w:p>
      <w:pPr>
        <w:spacing w:before="285" w:line="223" w:lineRule="auto"/>
        <w:ind w:left="2746"/>
        <w:rPr>
          <w:rFonts w:hint="eastAsia" w:ascii="仿宋" w:hAnsi="仿宋" w:eastAsia="仿宋" w:cs="仿宋"/>
          <w:sz w:val="28"/>
          <w:szCs w:val="28"/>
          <w:lang w:eastAsia="zh-CN"/>
        </w:rPr>
      </w:pPr>
      <w:r>
        <w:rPr>
          <w:rFonts w:ascii="仿宋" w:hAnsi="仿宋" w:eastAsia="仿宋" w:cs="仿宋"/>
          <w:b/>
          <w:bCs/>
          <w:spacing w:val="-28"/>
          <w:sz w:val="28"/>
          <w:szCs w:val="28"/>
          <w:lang w:eastAsia="zh-CN"/>
        </w:rPr>
        <w:t>法定代表人授权委托书</w:t>
      </w:r>
    </w:p>
    <w:p>
      <w:pPr>
        <w:pStyle w:val="4"/>
        <w:spacing w:line="272" w:lineRule="auto"/>
        <w:rPr>
          <w:lang w:eastAsia="zh-CN"/>
        </w:rPr>
      </w:pPr>
    </w:p>
    <w:p>
      <w:pPr>
        <w:pStyle w:val="4"/>
        <w:spacing w:line="272" w:lineRule="auto"/>
        <w:rPr>
          <w:lang w:eastAsia="zh-CN"/>
        </w:rPr>
      </w:pPr>
    </w:p>
    <w:p>
      <w:pPr>
        <w:pStyle w:val="4"/>
        <w:spacing w:line="272" w:lineRule="auto"/>
        <w:rPr>
          <w:lang w:eastAsia="zh-CN"/>
        </w:rPr>
      </w:pPr>
    </w:p>
    <w:p>
      <w:pPr>
        <w:spacing w:before="91" w:line="411" w:lineRule="auto"/>
        <w:ind w:left="130" w:right="83" w:firstLine="505"/>
        <w:jc w:val="both"/>
        <w:rPr>
          <w:rFonts w:hint="eastAsia" w:ascii="仿宋" w:hAnsi="仿宋" w:eastAsia="仿宋" w:cs="仿宋"/>
          <w:sz w:val="28"/>
          <w:szCs w:val="28"/>
          <w:lang w:eastAsia="zh-CN"/>
        </w:rPr>
      </w:pPr>
      <w:r>
        <w:rPr>
          <w:rFonts w:ascii="仿宋" w:hAnsi="仿宋" w:eastAsia="仿宋" w:cs="仿宋"/>
          <w:spacing w:val="-28"/>
          <w:sz w:val="28"/>
          <w:szCs w:val="28"/>
          <w:lang w:eastAsia="zh-CN"/>
        </w:rPr>
        <w:t>本授权书声明：我（姓名）系（投标人名称）的法定代表人，现授</w:t>
      </w:r>
      <w:r>
        <w:rPr>
          <w:rFonts w:ascii="仿宋" w:hAnsi="仿宋" w:eastAsia="仿宋" w:cs="仿宋"/>
          <w:spacing w:val="-29"/>
          <w:sz w:val="28"/>
          <w:szCs w:val="28"/>
          <w:lang w:eastAsia="zh-CN"/>
        </w:rPr>
        <w:t>权我</w:t>
      </w:r>
      <w:r>
        <w:rPr>
          <w:rFonts w:ascii="仿宋" w:hAnsi="仿宋" w:eastAsia="仿宋" w:cs="仿宋"/>
          <w:spacing w:val="-24"/>
          <w:sz w:val="28"/>
          <w:szCs w:val="28"/>
          <w:lang w:eastAsia="zh-CN"/>
        </w:rPr>
        <w:t>单位的（姓名）为我公司授权代理人，以本公司的名义参加（项目编号+项</w:t>
      </w:r>
      <w:r>
        <w:rPr>
          <w:rFonts w:ascii="仿宋" w:hAnsi="仿宋" w:eastAsia="仿宋" w:cs="仿宋"/>
          <w:spacing w:val="-28"/>
          <w:sz w:val="28"/>
          <w:szCs w:val="28"/>
          <w:lang w:eastAsia="zh-CN"/>
        </w:rPr>
        <w:t>目名称）的</w:t>
      </w:r>
      <w:r>
        <w:rPr>
          <w:rFonts w:hint="eastAsia" w:ascii="仿宋" w:hAnsi="仿宋" w:eastAsia="仿宋" w:cs="仿宋"/>
          <w:spacing w:val="-28"/>
          <w:sz w:val="28"/>
          <w:szCs w:val="28"/>
          <w:lang w:eastAsia="zh-CN"/>
        </w:rPr>
        <w:t>询比</w:t>
      </w:r>
      <w:r>
        <w:rPr>
          <w:rFonts w:ascii="仿宋" w:hAnsi="仿宋" w:eastAsia="仿宋" w:cs="仿宋"/>
          <w:spacing w:val="-28"/>
          <w:sz w:val="28"/>
          <w:szCs w:val="28"/>
          <w:lang w:eastAsia="zh-CN"/>
        </w:rPr>
        <w:t>采购活动。授权代理人在本次</w:t>
      </w:r>
      <w:r>
        <w:rPr>
          <w:rFonts w:hint="eastAsia" w:ascii="仿宋" w:hAnsi="仿宋" w:eastAsia="仿宋" w:cs="仿宋"/>
          <w:spacing w:val="-28"/>
          <w:sz w:val="28"/>
          <w:szCs w:val="28"/>
          <w:lang w:eastAsia="zh-CN"/>
        </w:rPr>
        <w:t>询比</w:t>
      </w:r>
      <w:r>
        <w:rPr>
          <w:rFonts w:ascii="仿宋" w:hAnsi="仿宋" w:eastAsia="仿宋" w:cs="仿宋"/>
          <w:spacing w:val="-28"/>
          <w:sz w:val="28"/>
          <w:szCs w:val="28"/>
          <w:lang w:eastAsia="zh-CN"/>
        </w:rPr>
        <w:t>采购过程中所签署的一切文件和处理与之有关的一切事务，我均予以承认。本授权委托书有效期自签</w:t>
      </w:r>
      <w:r>
        <w:rPr>
          <w:rFonts w:ascii="仿宋" w:hAnsi="仿宋" w:eastAsia="仿宋" w:cs="仿宋"/>
          <w:spacing w:val="-26"/>
          <w:sz w:val="28"/>
          <w:szCs w:val="28"/>
          <w:lang w:eastAsia="zh-CN"/>
        </w:rPr>
        <w:t>署之日起至本次</w:t>
      </w:r>
      <w:r>
        <w:rPr>
          <w:rFonts w:hint="eastAsia" w:ascii="仿宋" w:hAnsi="仿宋" w:eastAsia="仿宋" w:cs="仿宋"/>
          <w:spacing w:val="-26"/>
          <w:sz w:val="28"/>
          <w:szCs w:val="28"/>
          <w:lang w:eastAsia="zh-CN"/>
        </w:rPr>
        <w:t>询比</w:t>
      </w:r>
      <w:r>
        <w:rPr>
          <w:rFonts w:ascii="仿宋" w:hAnsi="仿宋" w:eastAsia="仿宋" w:cs="仿宋"/>
          <w:spacing w:val="-26"/>
          <w:sz w:val="28"/>
          <w:szCs w:val="28"/>
          <w:lang w:eastAsia="zh-CN"/>
        </w:rPr>
        <w:t>采购活动结束止。</w:t>
      </w:r>
    </w:p>
    <w:p>
      <w:pPr>
        <w:pStyle w:val="4"/>
        <w:spacing w:line="264" w:lineRule="auto"/>
        <w:rPr>
          <w:lang w:eastAsia="zh-CN"/>
        </w:rPr>
      </w:pPr>
    </w:p>
    <w:p>
      <w:pPr>
        <w:pStyle w:val="4"/>
        <w:spacing w:line="265" w:lineRule="auto"/>
        <w:rPr>
          <w:lang w:eastAsia="zh-CN"/>
        </w:rPr>
      </w:pPr>
    </w:p>
    <w:p>
      <w:pPr>
        <w:spacing w:before="91" w:line="221" w:lineRule="auto"/>
        <w:ind w:left="635"/>
        <w:rPr>
          <w:rFonts w:hint="eastAsia" w:ascii="仿宋" w:hAnsi="仿宋" w:eastAsia="仿宋" w:cs="仿宋"/>
          <w:sz w:val="28"/>
          <w:szCs w:val="28"/>
          <w:lang w:eastAsia="zh-CN"/>
        </w:rPr>
      </w:pPr>
      <w:r>
        <w:rPr>
          <w:rFonts w:ascii="仿宋" w:hAnsi="仿宋" w:eastAsia="仿宋" w:cs="仿宋"/>
          <w:spacing w:val="-23"/>
          <w:sz w:val="28"/>
          <w:szCs w:val="28"/>
          <w:lang w:eastAsia="zh-CN"/>
        </w:rPr>
        <w:t>授权代理人：</w:t>
      </w:r>
      <w:r>
        <w:rPr>
          <w:rFonts w:ascii="仿宋" w:hAnsi="仿宋" w:eastAsia="仿宋" w:cs="仿宋"/>
          <w:spacing w:val="8"/>
          <w:sz w:val="28"/>
          <w:szCs w:val="28"/>
          <w:lang w:eastAsia="zh-CN"/>
        </w:rPr>
        <w:t xml:space="preserve">      </w:t>
      </w:r>
      <w:r>
        <w:rPr>
          <w:rFonts w:ascii="仿宋" w:hAnsi="仿宋" w:eastAsia="仿宋" w:cs="仿宋"/>
          <w:spacing w:val="-23"/>
          <w:sz w:val="28"/>
          <w:szCs w:val="28"/>
          <w:lang w:eastAsia="zh-CN"/>
        </w:rPr>
        <w:t>性</w:t>
      </w:r>
      <w:r>
        <w:rPr>
          <w:rFonts w:ascii="仿宋" w:hAnsi="仿宋" w:eastAsia="仿宋" w:cs="仿宋"/>
          <w:spacing w:val="25"/>
          <w:sz w:val="28"/>
          <w:szCs w:val="28"/>
          <w:lang w:eastAsia="zh-CN"/>
        </w:rPr>
        <w:t xml:space="preserve">  </w:t>
      </w:r>
      <w:r>
        <w:rPr>
          <w:rFonts w:ascii="仿宋" w:hAnsi="仿宋" w:eastAsia="仿宋" w:cs="仿宋"/>
          <w:spacing w:val="-23"/>
          <w:sz w:val="28"/>
          <w:szCs w:val="28"/>
          <w:lang w:eastAsia="zh-CN"/>
        </w:rPr>
        <w:t>别：</w:t>
      </w:r>
      <w:r>
        <w:rPr>
          <w:rFonts w:ascii="仿宋" w:hAnsi="仿宋" w:eastAsia="仿宋" w:cs="仿宋"/>
          <w:spacing w:val="3"/>
          <w:sz w:val="28"/>
          <w:szCs w:val="28"/>
          <w:lang w:eastAsia="zh-CN"/>
        </w:rPr>
        <w:t xml:space="preserve">       </w:t>
      </w:r>
      <w:r>
        <w:rPr>
          <w:rFonts w:ascii="仿宋" w:hAnsi="仿宋" w:eastAsia="仿宋" w:cs="仿宋"/>
          <w:spacing w:val="-23"/>
          <w:sz w:val="28"/>
          <w:szCs w:val="28"/>
          <w:lang w:eastAsia="zh-CN"/>
        </w:rPr>
        <w:t>年</w:t>
      </w:r>
      <w:r>
        <w:rPr>
          <w:rFonts w:ascii="仿宋" w:hAnsi="仿宋" w:eastAsia="仿宋" w:cs="仿宋"/>
          <w:spacing w:val="-36"/>
          <w:sz w:val="28"/>
          <w:szCs w:val="28"/>
          <w:lang w:eastAsia="zh-CN"/>
        </w:rPr>
        <w:t xml:space="preserve"> </w:t>
      </w:r>
      <w:r>
        <w:rPr>
          <w:rFonts w:ascii="仿宋" w:hAnsi="仿宋" w:eastAsia="仿宋" w:cs="仿宋"/>
          <w:spacing w:val="-23"/>
          <w:sz w:val="28"/>
          <w:szCs w:val="28"/>
          <w:lang w:eastAsia="zh-CN"/>
        </w:rPr>
        <w:t>龄：</w:t>
      </w:r>
      <w:r>
        <w:rPr>
          <w:rFonts w:ascii="仿宋" w:hAnsi="仿宋" w:eastAsia="仿宋" w:cs="仿宋"/>
          <w:spacing w:val="8"/>
          <w:sz w:val="28"/>
          <w:szCs w:val="28"/>
          <w:lang w:eastAsia="zh-CN"/>
        </w:rPr>
        <w:t xml:space="preserve">   </w:t>
      </w:r>
      <w:r>
        <w:rPr>
          <w:rFonts w:ascii="仿宋" w:hAnsi="仿宋" w:eastAsia="仿宋" w:cs="仿宋"/>
          <w:spacing w:val="-23"/>
          <w:sz w:val="28"/>
          <w:szCs w:val="28"/>
          <w:lang w:eastAsia="zh-CN"/>
        </w:rPr>
        <w:t>岁</w:t>
      </w:r>
    </w:p>
    <w:p>
      <w:pPr>
        <w:spacing w:before="289" w:line="222" w:lineRule="auto"/>
        <w:ind w:left="640"/>
        <w:rPr>
          <w:rFonts w:hint="eastAsia" w:ascii="仿宋" w:hAnsi="仿宋" w:eastAsia="仿宋" w:cs="仿宋"/>
          <w:sz w:val="28"/>
          <w:szCs w:val="28"/>
          <w:lang w:eastAsia="zh-CN"/>
        </w:rPr>
      </w:pPr>
      <w:r>
        <w:rPr>
          <w:rFonts w:ascii="仿宋" w:hAnsi="仿宋" w:eastAsia="仿宋" w:cs="仿宋"/>
          <w:spacing w:val="-16"/>
          <w:sz w:val="28"/>
          <w:szCs w:val="28"/>
          <w:lang w:eastAsia="zh-CN"/>
        </w:rPr>
        <w:t>单     位：</w:t>
      </w:r>
      <w:r>
        <w:rPr>
          <w:rFonts w:ascii="仿宋" w:hAnsi="仿宋" w:eastAsia="仿宋" w:cs="仿宋"/>
          <w:spacing w:val="3"/>
          <w:sz w:val="28"/>
          <w:szCs w:val="28"/>
          <w:lang w:eastAsia="zh-CN"/>
        </w:rPr>
        <w:t xml:space="preserve">       </w:t>
      </w:r>
      <w:r>
        <w:rPr>
          <w:rFonts w:ascii="仿宋" w:hAnsi="仿宋" w:eastAsia="仿宋" w:cs="仿宋"/>
          <w:spacing w:val="-16"/>
          <w:sz w:val="28"/>
          <w:szCs w:val="28"/>
          <w:lang w:eastAsia="zh-CN"/>
        </w:rPr>
        <w:t>部</w:t>
      </w:r>
      <w:r>
        <w:rPr>
          <w:rFonts w:ascii="仿宋" w:hAnsi="仿宋" w:eastAsia="仿宋" w:cs="仿宋"/>
          <w:spacing w:val="37"/>
          <w:sz w:val="28"/>
          <w:szCs w:val="28"/>
          <w:lang w:eastAsia="zh-CN"/>
        </w:rPr>
        <w:t xml:space="preserve">  </w:t>
      </w:r>
      <w:r>
        <w:rPr>
          <w:rFonts w:ascii="仿宋" w:hAnsi="仿宋" w:eastAsia="仿宋" w:cs="仿宋"/>
          <w:spacing w:val="-16"/>
          <w:sz w:val="28"/>
          <w:szCs w:val="28"/>
          <w:lang w:eastAsia="zh-CN"/>
        </w:rPr>
        <w:t>门：</w:t>
      </w:r>
    </w:p>
    <w:p>
      <w:pPr>
        <w:spacing w:before="287" w:line="224" w:lineRule="auto"/>
        <w:ind w:left="634"/>
        <w:rPr>
          <w:rFonts w:hint="eastAsia" w:ascii="仿宋" w:hAnsi="仿宋" w:eastAsia="仿宋" w:cs="仿宋"/>
          <w:sz w:val="28"/>
          <w:szCs w:val="28"/>
          <w:lang w:eastAsia="zh-CN"/>
        </w:rPr>
      </w:pPr>
      <w:r>
        <w:rPr>
          <w:rFonts w:ascii="仿宋" w:hAnsi="仿宋" w:eastAsia="仿宋" w:cs="仿宋"/>
          <w:spacing w:val="-10"/>
          <w:sz w:val="28"/>
          <w:szCs w:val="28"/>
          <w:lang w:eastAsia="zh-CN"/>
        </w:rPr>
        <w:t>职     务：</w:t>
      </w:r>
    </w:p>
    <w:p>
      <w:pPr>
        <w:spacing w:before="286" w:line="219" w:lineRule="auto"/>
        <w:ind w:left="635"/>
        <w:rPr>
          <w:rFonts w:hint="eastAsia" w:ascii="仿宋" w:hAnsi="仿宋" w:eastAsia="仿宋" w:cs="仿宋"/>
          <w:sz w:val="28"/>
          <w:szCs w:val="28"/>
          <w:lang w:eastAsia="zh-CN"/>
        </w:rPr>
      </w:pPr>
      <w:r>
        <w:rPr>
          <w:rFonts w:ascii="仿宋" w:hAnsi="仿宋" w:eastAsia="仿宋" w:cs="仿宋"/>
          <w:spacing w:val="-26"/>
          <w:sz w:val="28"/>
          <w:szCs w:val="28"/>
          <w:lang w:eastAsia="zh-CN"/>
        </w:rPr>
        <w:t>授权代理人无转让权，特此授权。</w:t>
      </w:r>
    </w:p>
    <w:p>
      <w:pPr>
        <w:spacing w:before="45"/>
        <w:rPr>
          <w:lang w:eastAsia="zh-CN"/>
        </w:rPr>
      </w:pPr>
    </w:p>
    <w:p>
      <w:pPr>
        <w:spacing w:before="44"/>
        <w:rPr>
          <w:lang w:eastAsia="zh-CN"/>
        </w:rPr>
      </w:pPr>
    </w:p>
    <w:p>
      <w:pPr>
        <w:spacing w:before="44"/>
        <w:rPr>
          <w:lang w:eastAsia="zh-CN"/>
        </w:rPr>
      </w:pPr>
    </w:p>
    <w:p>
      <w:pPr>
        <w:rPr>
          <w:lang w:eastAsia="zh-CN"/>
        </w:rPr>
        <w:sectPr>
          <w:footerReference r:id="rId14" w:type="default"/>
          <w:pgSz w:w="11906" w:h="16839"/>
          <w:pgMar w:top="400" w:right="1687" w:bottom="400" w:left="1687" w:header="0" w:footer="0" w:gutter="0"/>
          <w:cols w:space="720" w:num="1"/>
        </w:sectPr>
      </w:pPr>
    </w:p>
    <w:p>
      <w:pPr>
        <w:spacing w:before="57" w:line="223" w:lineRule="auto"/>
        <w:ind w:left="634"/>
        <w:rPr>
          <w:rFonts w:hint="eastAsia" w:ascii="仿宋" w:hAnsi="仿宋" w:eastAsia="仿宋" w:cs="仿宋"/>
          <w:sz w:val="28"/>
          <w:szCs w:val="28"/>
          <w:lang w:eastAsia="zh-CN"/>
        </w:rPr>
      </w:pPr>
      <w:r>
        <w:rPr>
          <w:rFonts w:ascii="仿宋" w:hAnsi="仿宋" w:eastAsia="仿宋" w:cs="仿宋"/>
          <w:spacing w:val="-15"/>
          <w:sz w:val="28"/>
          <w:szCs w:val="28"/>
          <w:lang w:eastAsia="zh-CN"/>
        </w:rPr>
        <w:t>投标人</w:t>
      </w:r>
      <w:r>
        <w:rPr>
          <w:rFonts w:ascii="仿宋" w:hAnsi="仿宋" w:eastAsia="仿宋" w:cs="仿宋"/>
          <w:spacing w:val="-48"/>
          <w:sz w:val="28"/>
          <w:szCs w:val="28"/>
          <w:lang w:eastAsia="zh-CN"/>
        </w:rPr>
        <w:t>：（</w:t>
      </w:r>
      <w:r>
        <w:rPr>
          <w:rFonts w:ascii="仿宋" w:hAnsi="仿宋" w:eastAsia="仿宋" w:cs="仿宋"/>
          <w:spacing w:val="-15"/>
          <w:sz w:val="28"/>
          <w:szCs w:val="28"/>
          <w:lang w:eastAsia="zh-CN"/>
        </w:rPr>
        <w:t>盖章）</w:t>
      </w:r>
    </w:p>
    <w:p>
      <w:pPr>
        <w:spacing w:before="286" w:line="223" w:lineRule="auto"/>
        <w:ind w:left="644"/>
        <w:rPr>
          <w:rFonts w:hint="eastAsia" w:ascii="仿宋" w:hAnsi="仿宋" w:eastAsia="仿宋" w:cs="仿宋"/>
          <w:sz w:val="28"/>
          <w:szCs w:val="28"/>
          <w:lang w:eastAsia="zh-CN"/>
        </w:rPr>
      </w:pPr>
      <w:r>
        <w:rPr>
          <w:rFonts w:ascii="仿宋" w:hAnsi="仿宋" w:eastAsia="仿宋" w:cs="仿宋"/>
          <w:spacing w:val="-22"/>
          <w:sz w:val="28"/>
          <w:szCs w:val="28"/>
          <w:lang w:eastAsia="zh-CN"/>
        </w:rPr>
        <w:t>法定代表人</w:t>
      </w:r>
      <w:r>
        <w:rPr>
          <w:rFonts w:ascii="仿宋" w:hAnsi="仿宋" w:eastAsia="仿宋" w:cs="仿宋"/>
          <w:spacing w:val="-47"/>
          <w:sz w:val="28"/>
          <w:szCs w:val="28"/>
          <w:lang w:eastAsia="zh-CN"/>
        </w:rPr>
        <w:t>：（</w:t>
      </w:r>
      <w:r>
        <w:rPr>
          <w:rFonts w:ascii="仿宋" w:hAnsi="仿宋" w:eastAsia="仿宋" w:cs="仿宋"/>
          <w:spacing w:val="-22"/>
          <w:sz w:val="28"/>
          <w:szCs w:val="28"/>
          <w:lang w:eastAsia="zh-CN"/>
        </w:rPr>
        <w:t>签字或盖章）</w:t>
      </w:r>
    </w:p>
    <w:p>
      <w:pPr>
        <w:spacing w:before="22"/>
        <w:rPr>
          <w:lang w:eastAsia="zh-CN"/>
        </w:rPr>
      </w:pPr>
    </w:p>
    <w:p>
      <w:pPr>
        <w:spacing w:before="22"/>
        <w:rPr>
          <w:lang w:eastAsia="zh-CN"/>
        </w:rPr>
      </w:pPr>
    </w:p>
    <w:p>
      <w:pPr>
        <w:spacing w:before="21"/>
        <w:rPr>
          <w:lang w:eastAsia="zh-CN"/>
        </w:rPr>
      </w:pPr>
    </w:p>
    <w:p>
      <w:pPr>
        <w:spacing w:before="21"/>
        <w:rPr>
          <w:lang w:eastAsia="zh-CN"/>
        </w:rPr>
      </w:pPr>
    </w:p>
    <w:tbl>
      <w:tblPr>
        <w:tblStyle w:val="12"/>
        <w:tblW w:w="3964" w:type="dxa"/>
        <w:tblInd w:w="2" w:type="dxa"/>
        <w:tblBorders>
          <w:top w:val="dotted" w:color="000000" w:sz="2" w:space="0"/>
          <w:left w:val="dotted" w:color="000000" w:sz="2" w:space="0"/>
          <w:bottom w:val="dotted" w:color="000000" w:sz="2" w:space="0"/>
          <w:right w:val="dotted" w:color="000000" w:sz="2" w:space="0"/>
          <w:insideH w:val="none" w:color="auto" w:sz="0" w:space="0"/>
          <w:insideV w:val="none" w:color="auto" w:sz="0" w:space="0"/>
        </w:tblBorders>
        <w:tblLayout w:type="fixed"/>
        <w:tblCellMar>
          <w:top w:w="0" w:type="dxa"/>
          <w:left w:w="0" w:type="dxa"/>
          <w:bottom w:w="0" w:type="dxa"/>
          <w:right w:w="0" w:type="dxa"/>
        </w:tblCellMar>
      </w:tblPr>
      <w:tblGrid>
        <w:gridCol w:w="3964"/>
      </w:tblGrid>
      <w:tr>
        <w:tblPrEx>
          <w:tblBorders>
            <w:top w:val="dotted" w:color="000000" w:sz="2" w:space="0"/>
            <w:left w:val="dotted" w:color="000000" w:sz="2" w:space="0"/>
            <w:bottom w:val="dotted" w:color="000000" w:sz="2" w:space="0"/>
            <w:right w:val="dotted" w:color="000000" w:sz="2" w:space="0"/>
            <w:insideH w:val="none" w:color="auto" w:sz="0" w:space="0"/>
            <w:insideV w:val="none" w:color="auto" w:sz="0" w:space="0"/>
          </w:tblBorders>
          <w:tblLayout w:type="fixed"/>
          <w:tblCellMar>
            <w:top w:w="0" w:type="dxa"/>
            <w:left w:w="0" w:type="dxa"/>
            <w:bottom w:w="0" w:type="dxa"/>
            <w:right w:w="0" w:type="dxa"/>
          </w:tblCellMar>
        </w:tblPrEx>
        <w:trPr>
          <w:trHeight w:val="3224" w:hRule="atLeast"/>
        </w:trPr>
        <w:tc>
          <w:tcPr>
            <w:tcW w:w="3964" w:type="dxa"/>
            <w:vAlign w:val="top"/>
          </w:tcPr>
          <w:p>
            <w:pPr>
              <w:pStyle w:val="8"/>
              <w:spacing w:before="177" w:line="222" w:lineRule="auto"/>
              <w:ind w:left="387"/>
              <w:rPr>
                <w:rFonts w:hint="eastAsia"/>
                <w:lang w:eastAsia="zh-CN"/>
              </w:rPr>
            </w:pPr>
            <w:r>
              <w:rPr>
                <w:spacing w:val="-26"/>
                <w:lang w:eastAsia="zh-CN"/>
              </w:rPr>
              <w:t>法定代表人身份证复印件</w:t>
            </w:r>
          </w:p>
        </w:tc>
      </w:tr>
    </w:tbl>
    <w:p>
      <w:pPr>
        <w:pStyle w:val="4"/>
        <w:spacing w:line="57" w:lineRule="exact"/>
        <w:rPr>
          <w:sz w:val="4"/>
          <w:lang w:eastAsia="zh-CN"/>
        </w:rPr>
      </w:pPr>
    </w:p>
    <w:p>
      <w:pPr>
        <w:pStyle w:val="4"/>
        <w:spacing w:line="14" w:lineRule="auto"/>
        <w:rPr>
          <w:sz w:val="2"/>
          <w:lang w:eastAsia="zh-CN"/>
        </w:rPr>
      </w:pPr>
      <w:r>
        <w:rPr>
          <w:sz w:val="2"/>
          <w:szCs w:val="2"/>
          <w:lang w:eastAsia="zh-CN"/>
        </w:rPr>
        <w:br w:type="column"/>
      </w:r>
    </w:p>
    <w:p>
      <w:pPr>
        <w:pStyle w:val="4"/>
        <w:spacing w:line="241" w:lineRule="auto"/>
        <w:rPr>
          <w:lang w:eastAsia="zh-CN"/>
        </w:rPr>
      </w:pPr>
    </w:p>
    <w:p>
      <w:pPr>
        <w:pStyle w:val="4"/>
        <w:spacing w:line="241" w:lineRule="auto"/>
        <w:rPr>
          <w:lang w:eastAsia="zh-CN"/>
        </w:rPr>
      </w:pPr>
    </w:p>
    <w:p>
      <w:pPr>
        <w:pStyle w:val="4"/>
        <w:spacing w:line="241" w:lineRule="auto"/>
        <w:rPr>
          <w:lang w:eastAsia="zh-CN"/>
        </w:rPr>
      </w:pPr>
    </w:p>
    <w:p>
      <w:pPr>
        <w:pStyle w:val="4"/>
        <w:spacing w:line="241" w:lineRule="auto"/>
        <w:rPr>
          <w:lang w:eastAsia="zh-CN"/>
        </w:rPr>
      </w:pPr>
    </w:p>
    <w:p>
      <w:pPr>
        <w:pStyle w:val="4"/>
        <w:spacing w:line="241" w:lineRule="auto"/>
        <w:rPr>
          <w:lang w:eastAsia="zh-CN"/>
        </w:rPr>
      </w:pPr>
    </w:p>
    <w:p>
      <w:pPr>
        <w:spacing w:before="92" w:line="223" w:lineRule="auto"/>
        <w:ind w:right="6"/>
        <w:jc w:val="right"/>
        <w:rPr>
          <w:rFonts w:hint="eastAsia" w:ascii="仿宋" w:hAnsi="仿宋" w:eastAsia="仿宋" w:cs="仿宋"/>
          <w:sz w:val="28"/>
          <w:szCs w:val="28"/>
        </w:rPr>
      </w:pPr>
      <w:r>
        <w:rPr>
          <w:rFonts w:ascii="仿宋" w:hAnsi="仿宋" w:eastAsia="仿宋" w:cs="仿宋"/>
          <w:spacing w:val="-26"/>
          <w:sz w:val="28"/>
          <w:szCs w:val="28"/>
        </w:rPr>
        <w:t>日期：2025</w:t>
      </w:r>
      <w:r>
        <w:rPr>
          <w:rFonts w:ascii="仿宋" w:hAnsi="仿宋" w:eastAsia="仿宋" w:cs="仿宋"/>
          <w:spacing w:val="-67"/>
          <w:sz w:val="28"/>
          <w:szCs w:val="28"/>
        </w:rPr>
        <w:t xml:space="preserve"> </w:t>
      </w:r>
      <w:r>
        <w:rPr>
          <w:rFonts w:ascii="仿宋" w:hAnsi="仿宋" w:eastAsia="仿宋" w:cs="仿宋"/>
          <w:spacing w:val="-26"/>
          <w:sz w:val="28"/>
          <w:szCs w:val="28"/>
        </w:rPr>
        <w:t>年</w:t>
      </w:r>
      <w:r>
        <w:rPr>
          <w:rFonts w:ascii="仿宋" w:hAnsi="仿宋" w:eastAsia="仿宋" w:cs="仿宋"/>
          <w:spacing w:val="-24"/>
          <w:sz w:val="28"/>
          <w:szCs w:val="28"/>
        </w:rPr>
        <w:t xml:space="preserve"> </w:t>
      </w:r>
      <w:r>
        <w:rPr>
          <w:rFonts w:ascii="仿宋" w:hAnsi="仿宋" w:eastAsia="仿宋" w:cs="仿宋"/>
          <w:spacing w:val="-26"/>
          <w:sz w:val="28"/>
          <w:szCs w:val="28"/>
        </w:rPr>
        <w:t>月</w:t>
      </w:r>
      <w:r>
        <w:rPr>
          <w:rFonts w:ascii="仿宋" w:hAnsi="仿宋" w:eastAsia="仿宋" w:cs="仿宋"/>
          <w:spacing w:val="22"/>
          <w:sz w:val="28"/>
          <w:szCs w:val="28"/>
        </w:rPr>
        <w:t xml:space="preserve"> </w:t>
      </w:r>
      <w:r>
        <w:rPr>
          <w:rFonts w:ascii="仿宋" w:hAnsi="仿宋" w:eastAsia="仿宋" w:cs="仿宋"/>
          <w:spacing w:val="-26"/>
          <w:sz w:val="28"/>
          <w:szCs w:val="28"/>
        </w:rPr>
        <w:t>日</w:t>
      </w:r>
    </w:p>
    <w:p>
      <w:pPr>
        <w:pStyle w:val="4"/>
        <w:spacing w:line="424" w:lineRule="auto"/>
      </w:pPr>
    </w:p>
    <w:p>
      <w:pPr>
        <w:spacing w:line="3292" w:lineRule="exact"/>
      </w:pPr>
      <w:r>
        <w:rPr>
          <w:rFonts w:ascii="Arial" w:hAnsi="Arial" w:eastAsia="Arial" w:cs="Arial"/>
          <w:snapToGrid w:val="0"/>
          <w:color w:val="000000"/>
          <w:position w:val="-65"/>
          <w:sz w:val="21"/>
          <w:szCs w:val="21"/>
          <w:lang w:val="en-US" w:eastAsia="en-US" w:bidi="ar-SA"/>
        </w:rPr>
        <w:pict>
          <v:group id="组合 27" o:spid="_x0000_s1040" style="height:164.6pt;width:217.6pt;rotation:0f;" coordorigin="-20,0" coordsize="4372,3312">
            <o:lock v:ext="edit" position="f" selection="f" grouping="f" rotation="f" cropping="f" text="f" aspectratio="f"/>
            <v:shape id="任意多边形 1" o:spid="_x0000_s1041" type="" style="position:absolute;left:382;top:0;height:3237;width:3970;rotation:0f;" o:ole="f" fillcolor="#FFFFFF" filled="f" o:preferrelative="t" stroked="t" coordorigin="0,0" coordsize="3970,3237" path="m0,4l3969,4m0,3232l3969,3232m4,0l4,3237m3964,9l3964,3237e">
              <v:path/>
              <v:fill on="f" color2="#FFFFFF" focus="0%"/>
              <v:stroke weight="0.48pt" color="#000000" color2="#FFFFFF" joinstyle="bevel" dashstyle="dash"/>
              <v:imagedata gain="65536f" blacklevel="0f" gamma="0"/>
              <o:lock v:ext="edit" position="f" selection="f" grouping="f" rotation="f" cropping="f" text="f" aspectratio="f"/>
            </v:shape>
            <v:rect id="文本框 3" o:spid="_x0000_s1042" style="position:absolute;left:493;top:162;height:327;width:2822;rotation:0f;"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20" w:line="222" w:lineRule="auto"/>
                      <w:jc w:val="right"/>
                      <w:rPr>
                        <w:rFonts w:hint="eastAsia" w:ascii="仿宋" w:hAnsi="仿宋" w:eastAsia="仿宋" w:cs="仿宋"/>
                        <w:sz w:val="28"/>
                        <w:szCs w:val="28"/>
                        <w:lang w:eastAsia="zh-CN"/>
                      </w:rPr>
                    </w:pPr>
                    <w:r>
                      <w:rPr>
                        <w:rFonts w:ascii="仿宋" w:hAnsi="仿宋" w:eastAsia="仿宋" w:cs="仿宋"/>
                        <w:spacing w:val="-29"/>
                        <w:sz w:val="28"/>
                        <w:szCs w:val="28"/>
                        <w:lang w:eastAsia="zh-CN"/>
                      </w:rPr>
                      <w:t>授权代理人身份证复</w:t>
                    </w:r>
                    <w:r>
                      <w:rPr>
                        <w:rFonts w:ascii="仿宋" w:hAnsi="仿宋" w:eastAsia="仿宋" w:cs="仿宋"/>
                        <w:spacing w:val="-28"/>
                        <w:sz w:val="28"/>
                        <w:szCs w:val="28"/>
                        <w:lang w:eastAsia="zh-CN"/>
                      </w:rPr>
                      <w:t>印</w:t>
                    </w:r>
                    <w:r>
                      <w:rPr>
                        <w:rFonts w:ascii="仿宋" w:hAnsi="仿宋" w:eastAsia="仿宋" w:cs="仿宋"/>
                        <w:spacing w:val="-19"/>
                        <w:sz w:val="28"/>
                        <w:szCs w:val="28"/>
                        <w:lang w:eastAsia="zh-CN"/>
                      </w:rPr>
                      <w:t>件</w:t>
                    </w:r>
                  </w:p>
                </w:txbxContent>
              </v:textbox>
            </v:rect>
            <v:rect id="文本框 5" o:spid="_x0000_s1043" style="position:absolute;left:-20;top:3035;height:277;width:217;rotation:0f;"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20" w:line="23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txbxContent>
              </v:textbox>
            </v:rect>
            <w10:wrap type="none"/>
            <w10:anchorlock/>
          </v:group>
        </w:pict>
      </w:r>
    </w:p>
    <w:p>
      <w:pPr>
        <w:spacing w:line="3292" w:lineRule="exact"/>
        <w:sectPr>
          <w:type w:val="continuous"/>
          <w:pgSz w:w="11906" w:h="16839"/>
          <w:pgMar w:top="400" w:right="1687" w:bottom="400" w:left="1687" w:header="0" w:footer="0" w:gutter="0"/>
          <w:cols w:equalWidth="0" w:num="2">
            <w:col w:w="4080" w:space="100"/>
            <w:col w:w="4352"/>
          </w:cols>
        </w:sectPr>
      </w:pPr>
    </w:p>
    <w:p>
      <w:pPr>
        <w:spacing w:before="91" w:line="223" w:lineRule="auto"/>
        <w:ind w:left="44"/>
        <w:rPr>
          <w:rFonts w:hint="eastAsia" w:ascii="仿宋" w:hAnsi="仿宋" w:eastAsia="仿宋" w:cs="仿宋"/>
          <w:sz w:val="28"/>
          <w:szCs w:val="28"/>
          <w:lang w:eastAsia="zh-CN"/>
        </w:rPr>
      </w:pPr>
      <w:r>
        <w:rPr>
          <w:rFonts w:ascii="仿宋" w:hAnsi="仿宋" w:eastAsia="仿宋" w:cs="仿宋"/>
          <w:spacing w:val="-6"/>
          <w:sz w:val="28"/>
          <w:szCs w:val="28"/>
          <w:lang w:eastAsia="zh-CN"/>
        </w:rPr>
        <w:t>附件6：</w:t>
      </w:r>
    </w:p>
    <w:p>
      <w:pPr>
        <w:spacing w:before="154" w:line="222" w:lineRule="auto"/>
        <w:ind w:left="3742"/>
        <w:rPr>
          <w:rFonts w:hint="eastAsia" w:ascii="仿宋" w:hAnsi="仿宋" w:eastAsia="仿宋" w:cs="仿宋"/>
          <w:sz w:val="28"/>
          <w:szCs w:val="28"/>
          <w:lang w:eastAsia="zh-CN"/>
        </w:rPr>
      </w:pPr>
      <w:r>
        <w:rPr>
          <w:rFonts w:ascii="仿宋" w:hAnsi="仿宋" w:eastAsia="仿宋" w:cs="仿宋"/>
          <w:b/>
          <w:bCs/>
          <w:spacing w:val="-21"/>
          <w:sz w:val="28"/>
          <w:szCs w:val="28"/>
          <w:lang w:eastAsia="zh-CN"/>
        </w:rPr>
        <w:t>诚信声明</w:t>
      </w:r>
    </w:p>
    <w:p>
      <w:pPr>
        <w:pStyle w:val="4"/>
        <w:spacing w:line="328" w:lineRule="auto"/>
        <w:rPr>
          <w:lang w:eastAsia="zh-CN"/>
        </w:rPr>
      </w:pPr>
    </w:p>
    <w:p>
      <w:pPr>
        <w:pStyle w:val="4"/>
        <w:spacing w:line="328" w:lineRule="auto"/>
        <w:rPr>
          <w:lang w:eastAsia="zh-CN"/>
        </w:rPr>
      </w:pPr>
    </w:p>
    <w:p>
      <w:pPr>
        <w:spacing w:before="91" w:line="222" w:lineRule="auto"/>
        <w:rPr>
          <w:rFonts w:hint="eastAsia" w:ascii="仿宋" w:hAnsi="仿宋" w:eastAsia="仿宋" w:cs="仿宋"/>
          <w:sz w:val="28"/>
          <w:szCs w:val="28"/>
          <w:lang w:eastAsia="zh-CN"/>
        </w:rPr>
      </w:pPr>
      <w:r>
        <w:rPr>
          <w:rFonts w:ascii="仿宋" w:hAnsi="仿宋" w:eastAsia="仿宋" w:cs="仿宋"/>
          <w:spacing w:val="-23"/>
          <w:sz w:val="28"/>
          <w:szCs w:val="28"/>
          <w:lang w:eastAsia="zh-CN"/>
        </w:rPr>
        <w:t>采购项目名称：</w:t>
      </w:r>
    </w:p>
    <w:p>
      <w:pPr>
        <w:spacing w:before="91" w:line="223" w:lineRule="auto"/>
        <w:ind w:left="36"/>
        <w:rPr>
          <w:rFonts w:ascii="仿宋" w:hAnsi="仿宋" w:eastAsia="仿宋" w:cs="仿宋"/>
          <w:spacing w:val="-17"/>
          <w:sz w:val="28"/>
          <w:szCs w:val="28"/>
          <w:lang w:eastAsia="zh-CN"/>
        </w:rPr>
      </w:pPr>
    </w:p>
    <w:p>
      <w:pPr>
        <w:spacing w:before="91" w:line="223" w:lineRule="auto"/>
        <w:ind w:left="36"/>
        <w:rPr>
          <w:rFonts w:hint="eastAsia" w:ascii="仿宋" w:hAnsi="仿宋" w:eastAsia="仿宋" w:cs="仿宋"/>
          <w:sz w:val="28"/>
          <w:szCs w:val="28"/>
          <w:lang w:eastAsia="zh-CN"/>
        </w:rPr>
      </w:pPr>
      <w:r>
        <w:rPr>
          <w:rFonts w:ascii="仿宋" w:hAnsi="仿宋" w:eastAsia="仿宋" w:cs="仿宋"/>
          <w:spacing w:val="-17"/>
          <w:sz w:val="28"/>
          <w:szCs w:val="28"/>
          <w:lang w:eastAsia="zh-CN"/>
        </w:rPr>
        <w:t>致</w:t>
      </w:r>
      <w:r>
        <w:rPr>
          <w:rFonts w:ascii="仿宋" w:hAnsi="仿宋" w:eastAsia="仿宋" w:cs="仿宋"/>
          <w:spacing w:val="-28"/>
          <w:sz w:val="28"/>
          <w:szCs w:val="28"/>
          <w:lang w:eastAsia="zh-CN"/>
        </w:rPr>
        <w:t>：</w:t>
      </w:r>
      <w:r>
        <w:rPr>
          <w:rFonts w:ascii="仿宋" w:hAnsi="仿宋" w:eastAsia="仿宋" w:cs="仿宋"/>
          <w:spacing w:val="4"/>
          <w:sz w:val="28"/>
          <w:szCs w:val="28"/>
          <w:u w:val="single"/>
          <w:lang w:eastAsia="zh-CN"/>
        </w:rPr>
        <w:t xml:space="preserve">              </w:t>
      </w:r>
      <w:r>
        <w:rPr>
          <w:rFonts w:ascii="仿宋" w:hAnsi="仿宋" w:eastAsia="仿宋" w:cs="仿宋"/>
          <w:spacing w:val="-28"/>
          <w:sz w:val="28"/>
          <w:szCs w:val="28"/>
          <w:u w:val="single"/>
          <w:lang w:eastAsia="zh-CN"/>
        </w:rPr>
        <w:t>（</w:t>
      </w:r>
      <w:r>
        <w:rPr>
          <w:rFonts w:ascii="仿宋" w:hAnsi="仿宋" w:eastAsia="仿宋" w:cs="仿宋"/>
          <w:spacing w:val="-17"/>
          <w:sz w:val="28"/>
          <w:szCs w:val="28"/>
          <w:u w:val="single"/>
          <w:lang w:eastAsia="zh-CN"/>
        </w:rPr>
        <w:t>采购人</w:t>
      </w:r>
      <w:r>
        <w:rPr>
          <w:rFonts w:ascii="仿宋" w:hAnsi="仿宋" w:eastAsia="仿宋" w:cs="仿宋"/>
          <w:spacing w:val="-28"/>
          <w:sz w:val="28"/>
          <w:szCs w:val="28"/>
          <w:u w:val="single"/>
          <w:lang w:eastAsia="zh-CN"/>
        </w:rPr>
        <w:t>）</w:t>
      </w:r>
      <w:r>
        <w:rPr>
          <w:rFonts w:ascii="仿宋" w:hAnsi="仿宋" w:eastAsia="仿宋" w:cs="仿宋"/>
          <w:spacing w:val="-28"/>
          <w:sz w:val="28"/>
          <w:szCs w:val="28"/>
          <w:lang w:eastAsia="zh-CN"/>
        </w:rPr>
        <w:t>：</w:t>
      </w:r>
    </w:p>
    <w:p>
      <w:pPr>
        <w:pStyle w:val="4"/>
        <w:spacing w:line="245" w:lineRule="auto"/>
        <w:rPr>
          <w:lang w:eastAsia="zh-CN"/>
        </w:rPr>
      </w:pPr>
    </w:p>
    <w:p>
      <w:pPr>
        <w:spacing w:before="91" w:line="397" w:lineRule="auto"/>
        <w:ind w:left="31" w:firstLine="505"/>
        <w:jc w:val="both"/>
        <w:rPr>
          <w:rFonts w:hint="eastAsia" w:ascii="仿宋" w:hAnsi="仿宋" w:eastAsia="仿宋" w:cs="仿宋"/>
          <w:sz w:val="28"/>
          <w:szCs w:val="28"/>
          <w:lang w:eastAsia="zh-CN"/>
        </w:rPr>
      </w:pPr>
      <w:r>
        <w:rPr>
          <w:rFonts w:ascii="仿宋" w:hAnsi="仿宋" w:eastAsia="仿宋" w:cs="仿宋"/>
          <w:spacing w:val="-29"/>
          <w:sz w:val="28"/>
          <w:szCs w:val="28"/>
          <w:lang w:eastAsia="zh-CN"/>
        </w:rPr>
        <w:t>（投标人名称）郑重声明</w:t>
      </w:r>
      <w:r>
        <w:rPr>
          <w:rFonts w:ascii="仿宋" w:hAnsi="仿宋" w:eastAsia="仿宋" w:cs="仿宋"/>
          <w:spacing w:val="-28"/>
          <w:sz w:val="28"/>
          <w:szCs w:val="28"/>
          <w:lang w:eastAsia="zh-CN"/>
        </w:rPr>
        <w:t>，我公司（单位）具有良好的商业信誉和健</w:t>
      </w:r>
      <w:r>
        <w:rPr>
          <w:rFonts w:ascii="仿宋" w:hAnsi="仿宋" w:eastAsia="仿宋" w:cs="仿宋"/>
          <w:spacing w:val="-17"/>
          <w:sz w:val="28"/>
          <w:szCs w:val="28"/>
          <w:lang w:eastAsia="zh-CN"/>
        </w:rPr>
        <w:t>全</w:t>
      </w:r>
      <w:r>
        <w:rPr>
          <w:rFonts w:ascii="仿宋" w:hAnsi="仿宋" w:eastAsia="仿宋" w:cs="仿宋"/>
          <w:spacing w:val="-28"/>
          <w:sz w:val="28"/>
          <w:szCs w:val="28"/>
          <w:lang w:eastAsia="zh-CN"/>
        </w:rPr>
        <w:t>的财务会计制度，具有履行合同所必需的设备和专业技术能力，有依法缴纳</w:t>
      </w:r>
      <w:r>
        <w:rPr>
          <w:rFonts w:ascii="仿宋" w:hAnsi="仿宋" w:eastAsia="仿宋" w:cs="仿宋"/>
          <w:spacing w:val="-29"/>
          <w:sz w:val="28"/>
          <w:szCs w:val="28"/>
          <w:lang w:eastAsia="zh-CN"/>
        </w:rPr>
        <w:t>税收和社会保障资金</w:t>
      </w:r>
      <w:r>
        <w:rPr>
          <w:rFonts w:ascii="仿宋" w:hAnsi="仿宋" w:eastAsia="仿宋" w:cs="仿宋"/>
          <w:spacing w:val="-28"/>
          <w:sz w:val="28"/>
          <w:szCs w:val="28"/>
          <w:lang w:eastAsia="zh-CN"/>
        </w:rPr>
        <w:t>的良好记录，在合同签订前后随时愿意提供相关证明</w:t>
      </w:r>
      <w:r>
        <w:rPr>
          <w:rFonts w:ascii="仿宋" w:hAnsi="仿宋" w:eastAsia="仿宋" w:cs="仿宋"/>
          <w:spacing w:val="-19"/>
          <w:sz w:val="28"/>
          <w:szCs w:val="28"/>
          <w:lang w:eastAsia="zh-CN"/>
        </w:rPr>
        <w:t>材</w:t>
      </w:r>
      <w:r>
        <w:rPr>
          <w:rFonts w:ascii="仿宋" w:hAnsi="仿宋" w:eastAsia="仿宋" w:cs="仿宋"/>
          <w:spacing w:val="-29"/>
          <w:sz w:val="28"/>
          <w:szCs w:val="28"/>
          <w:lang w:eastAsia="zh-CN"/>
        </w:rPr>
        <w:t>料；我公司（单</w:t>
      </w:r>
      <w:r>
        <w:rPr>
          <w:rFonts w:ascii="仿宋" w:hAnsi="仿宋" w:eastAsia="仿宋" w:cs="仿宋"/>
          <w:spacing w:val="-28"/>
          <w:sz w:val="28"/>
          <w:szCs w:val="28"/>
          <w:lang w:eastAsia="zh-CN"/>
        </w:rPr>
        <w:t>位）还同时声明参加本项目采购活动前三年内无重大违法</w:t>
      </w:r>
      <w:r>
        <w:rPr>
          <w:rFonts w:ascii="仿宋" w:hAnsi="仿宋" w:eastAsia="仿宋" w:cs="仿宋"/>
          <w:spacing w:val="-21"/>
          <w:sz w:val="28"/>
          <w:szCs w:val="28"/>
          <w:lang w:eastAsia="zh-CN"/>
        </w:rPr>
        <w:t>活</w:t>
      </w:r>
      <w:r>
        <w:rPr>
          <w:rFonts w:ascii="仿宋" w:hAnsi="仿宋" w:eastAsia="仿宋" w:cs="仿宋"/>
          <w:spacing w:val="-28"/>
          <w:sz w:val="28"/>
          <w:szCs w:val="28"/>
          <w:lang w:eastAsia="zh-CN"/>
        </w:rPr>
        <w:t>动记录，符合《政府采购法》规定的供应商或单位资格条件。我方对以上声</w:t>
      </w:r>
      <w:r>
        <w:rPr>
          <w:rFonts w:ascii="仿宋" w:hAnsi="仿宋" w:eastAsia="仿宋" w:cs="仿宋"/>
          <w:spacing w:val="-24"/>
          <w:sz w:val="28"/>
          <w:szCs w:val="28"/>
          <w:lang w:eastAsia="zh-CN"/>
        </w:rPr>
        <w:t>明负全部法律责任。</w:t>
      </w:r>
    </w:p>
    <w:p>
      <w:pPr>
        <w:spacing w:before="1" w:line="223" w:lineRule="auto"/>
        <w:ind w:left="480"/>
        <w:rPr>
          <w:rFonts w:hint="eastAsia" w:ascii="仿宋" w:hAnsi="仿宋" w:eastAsia="仿宋" w:cs="仿宋"/>
          <w:sz w:val="28"/>
          <w:szCs w:val="28"/>
          <w:lang w:eastAsia="zh-CN"/>
        </w:rPr>
      </w:pPr>
      <w:r>
        <w:rPr>
          <w:rFonts w:ascii="仿宋" w:hAnsi="仿宋" w:eastAsia="仿宋" w:cs="仿宋"/>
          <w:spacing w:val="-21"/>
          <w:sz w:val="28"/>
          <w:szCs w:val="28"/>
          <w:lang w:eastAsia="zh-CN"/>
        </w:rPr>
        <w:t>特此声明。</w:t>
      </w:r>
    </w:p>
    <w:p>
      <w:pPr>
        <w:pStyle w:val="4"/>
        <w:spacing w:line="248" w:lineRule="auto"/>
        <w:rPr>
          <w:lang w:eastAsia="zh-CN"/>
        </w:rPr>
      </w:pPr>
    </w:p>
    <w:p>
      <w:pPr>
        <w:pStyle w:val="4"/>
        <w:spacing w:line="248" w:lineRule="auto"/>
        <w:rPr>
          <w:lang w:eastAsia="zh-CN"/>
        </w:rPr>
      </w:pPr>
    </w:p>
    <w:p>
      <w:pPr>
        <w:pStyle w:val="4"/>
        <w:spacing w:line="248" w:lineRule="auto"/>
        <w:rPr>
          <w:lang w:eastAsia="zh-CN"/>
        </w:rPr>
      </w:pPr>
    </w:p>
    <w:p>
      <w:pPr>
        <w:pStyle w:val="4"/>
        <w:spacing w:line="248" w:lineRule="auto"/>
        <w:rPr>
          <w:lang w:eastAsia="zh-CN"/>
        </w:rPr>
      </w:pPr>
    </w:p>
    <w:p>
      <w:pPr>
        <w:pStyle w:val="4"/>
        <w:spacing w:line="248" w:lineRule="auto"/>
        <w:rPr>
          <w:lang w:eastAsia="zh-CN"/>
        </w:rPr>
      </w:pPr>
    </w:p>
    <w:p>
      <w:pPr>
        <w:pStyle w:val="4"/>
        <w:spacing w:line="249" w:lineRule="auto"/>
        <w:rPr>
          <w:lang w:eastAsia="zh-CN"/>
        </w:rPr>
      </w:pPr>
    </w:p>
    <w:p>
      <w:pPr>
        <w:pStyle w:val="4"/>
        <w:spacing w:line="249" w:lineRule="auto"/>
        <w:rPr>
          <w:lang w:eastAsia="zh-CN"/>
        </w:rPr>
      </w:pPr>
    </w:p>
    <w:p>
      <w:pPr>
        <w:spacing w:before="91" w:line="223" w:lineRule="auto"/>
        <w:ind w:left="6333"/>
        <w:rPr>
          <w:rFonts w:hint="eastAsia" w:ascii="仿宋" w:hAnsi="仿宋" w:eastAsia="仿宋" w:cs="仿宋"/>
          <w:sz w:val="28"/>
          <w:szCs w:val="28"/>
          <w:lang w:eastAsia="zh-CN"/>
        </w:rPr>
      </w:pPr>
      <w:r>
        <w:rPr>
          <w:rFonts w:ascii="仿宋" w:hAnsi="仿宋" w:eastAsia="仿宋" w:cs="仿宋"/>
          <w:spacing w:val="-23"/>
          <w:sz w:val="28"/>
          <w:szCs w:val="28"/>
          <w:lang w:eastAsia="zh-CN"/>
        </w:rPr>
        <w:t>（投标人公章）</w:t>
      </w:r>
    </w:p>
    <w:p>
      <w:pPr>
        <w:pStyle w:val="4"/>
        <w:spacing w:line="328" w:lineRule="auto"/>
        <w:rPr>
          <w:lang w:eastAsia="zh-CN"/>
        </w:rPr>
      </w:pPr>
    </w:p>
    <w:p>
      <w:pPr>
        <w:pStyle w:val="4"/>
        <w:spacing w:line="328" w:lineRule="auto"/>
        <w:rPr>
          <w:lang w:eastAsia="zh-CN"/>
        </w:rPr>
      </w:pPr>
    </w:p>
    <w:p>
      <w:pPr>
        <w:spacing w:before="92" w:line="223" w:lineRule="auto"/>
        <w:ind w:left="6556"/>
        <w:rPr>
          <w:rFonts w:hint="eastAsia" w:ascii="仿宋" w:hAnsi="仿宋" w:eastAsia="仿宋" w:cs="仿宋"/>
          <w:sz w:val="28"/>
          <w:szCs w:val="28"/>
          <w:lang w:eastAsia="zh-CN"/>
        </w:rPr>
      </w:pPr>
      <w:r>
        <w:rPr>
          <w:rFonts w:ascii="仿宋" w:hAnsi="仿宋" w:eastAsia="仿宋" w:cs="仿宋"/>
          <w:spacing w:val="-18"/>
          <w:sz w:val="28"/>
          <w:szCs w:val="28"/>
          <w:lang w:eastAsia="zh-CN"/>
        </w:rPr>
        <w:t>年</w:t>
      </w:r>
      <w:r>
        <w:rPr>
          <w:rFonts w:ascii="仿宋" w:hAnsi="仿宋" w:eastAsia="仿宋" w:cs="仿宋"/>
          <w:spacing w:val="29"/>
          <w:sz w:val="28"/>
          <w:szCs w:val="28"/>
          <w:lang w:eastAsia="zh-CN"/>
        </w:rPr>
        <w:t xml:space="preserve">  </w:t>
      </w:r>
      <w:r>
        <w:rPr>
          <w:rFonts w:ascii="仿宋" w:hAnsi="仿宋" w:eastAsia="仿宋" w:cs="仿宋"/>
          <w:spacing w:val="-18"/>
          <w:sz w:val="28"/>
          <w:szCs w:val="28"/>
          <w:lang w:eastAsia="zh-CN"/>
        </w:rPr>
        <w:t>月</w:t>
      </w:r>
      <w:r>
        <w:rPr>
          <w:rFonts w:ascii="仿宋" w:hAnsi="仿宋" w:eastAsia="仿宋" w:cs="仿宋"/>
          <w:spacing w:val="52"/>
          <w:sz w:val="28"/>
          <w:szCs w:val="28"/>
          <w:lang w:eastAsia="zh-CN"/>
        </w:rPr>
        <w:t xml:space="preserve">  </w:t>
      </w:r>
      <w:r>
        <w:rPr>
          <w:rFonts w:ascii="仿宋" w:hAnsi="仿宋" w:eastAsia="仿宋" w:cs="仿宋"/>
          <w:spacing w:val="-18"/>
          <w:sz w:val="28"/>
          <w:szCs w:val="28"/>
          <w:lang w:eastAsia="zh-CN"/>
        </w:rPr>
        <w:t>日</w:t>
      </w:r>
    </w:p>
    <w:p>
      <w:pPr>
        <w:spacing w:line="223" w:lineRule="auto"/>
        <w:rPr>
          <w:rFonts w:hint="eastAsia" w:ascii="仿宋" w:hAnsi="仿宋" w:eastAsia="仿宋" w:cs="仿宋"/>
          <w:sz w:val="28"/>
          <w:szCs w:val="28"/>
          <w:lang w:eastAsia="zh-CN"/>
        </w:rPr>
        <w:sectPr>
          <w:footerReference r:id="rId15" w:type="default"/>
          <w:pgSz w:w="11906" w:h="16839"/>
          <w:pgMar w:top="400" w:right="1770" w:bottom="1420" w:left="1785" w:header="0" w:footer="1184" w:gutter="0"/>
          <w:cols w:space="720" w:num="1"/>
        </w:sectPr>
      </w:pPr>
    </w:p>
    <w:p>
      <w:pPr>
        <w:spacing w:before="91" w:line="223" w:lineRule="auto"/>
        <w:rPr>
          <w:lang w:eastAsia="zh-CN"/>
        </w:rPr>
      </w:pPr>
      <w:r>
        <w:rPr>
          <w:rFonts w:ascii="仿宋" w:hAnsi="仿宋" w:eastAsia="仿宋" w:cs="仿宋"/>
          <w:spacing w:val="-6"/>
          <w:sz w:val="28"/>
          <w:szCs w:val="28"/>
          <w:lang w:eastAsia="zh-CN"/>
        </w:rPr>
        <w:t>附件7：</w:t>
      </w:r>
    </w:p>
    <w:p>
      <w:pPr>
        <w:spacing w:before="91" w:line="222" w:lineRule="auto"/>
        <w:ind w:left="2811"/>
        <w:rPr>
          <w:lang w:eastAsia="zh-CN"/>
        </w:rPr>
      </w:pPr>
      <w:r>
        <w:rPr>
          <w:rFonts w:hint="eastAsia" w:ascii="仿宋" w:hAnsi="仿宋" w:eastAsia="仿宋" w:cs="仿宋"/>
          <w:b/>
          <w:bCs/>
          <w:spacing w:val="-26"/>
          <w:sz w:val="28"/>
          <w:szCs w:val="28"/>
          <w:lang w:eastAsia="zh-CN"/>
        </w:rPr>
        <w:t>30</w:t>
      </w:r>
      <w:r>
        <w:rPr>
          <w:rFonts w:ascii="仿宋" w:hAnsi="仿宋" w:eastAsia="仿宋" w:cs="仿宋"/>
          <w:b/>
          <w:bCs/>
          <w:spacing w:val="-26"/>
          <w:sz w:val="28"/>
          <w:szCs w:val="28"/>
          <w:lang w:eastAsia="zh-CN"/>
        </w:rPr>
        <w:t>件（套）纸质文物清单</w:t>
      </w:r>
    </w:p>
    <w:tbl>
      <w:tblPr>
        <w:tblStyle w:val="12"/>
        <w:tblW w:w="9247"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933"/>
        <w:gridCol w:w="1435"/>
        <w:gridCol w:w="824"/>
        <w:gridCol w:w="788"/>
        <w:gridCol w:w="4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5" w:hRule="atLeast"/>
        </w:trPr>
        <w:tc>
          <w:tcPr>
            <w:tcW w:w="536" w:type="dxa"/>
            <w:textDirection w:val="tbRlV"/>
            <w:vAlign w:val="center"/>
          </w:tcPr>
          <w:p>
            <w:pPr>
              <w:spacing w:before="239" w:line="199" w:lineRule="auto"/>
              <w:ind w:left="171"/>
              <w:jc w:val="center"/>
              <w:rPr>
                <w:rFonts w:hint="eastAsia" w:ascii="黑体" w:hAnsi="黑体" w:eastAsia="黑体" w:cs="黑体"/>
                <w:sz w:val="22"/>
                <w:szCs w:val="22"/>
              </w:rPr>
            </w:pPr>
            <w:r>
              <w:rPr>
                <w:rFonts w:ascii="黑体" w:hAnsi="黑体" w:eastAsia="黑体" w:cs="黑体"/>
                <w:sz w:val="22"/>
                <w:szCs w:val="22"/>
              </w:rPr>
              <w:t>序</w:t>
            </w:r>
            <w:r>
              <w:rPr>
                <w:rFonts w:ascii="黑体" w:hAnsi="黑体" w:eastAsia="黑体" w:cs="黑体"/>
                <w:spacing w:val="-23"/>
                <w:sz w:val="22"/>
                <w:szCs w:val="22"/>
              </w:rPr>
              <w:t xml:space="preserve"> </w:t>
            </w:r>
            <w:r>
              <w:rPr>
                <w:rFonts w:ascii="黑体" w:hAnsi="黑体" w:eastAsia="黑体" w:cs="黑体"/>
                <w:sz w:val="22"/>
                <w:szCs w:val="22"/>
              </w:rPr>
              <w:t>号</w:t>
            </w:r>
          </w:p>
        </w:tc>
        <w:tc>
          <w:tcPr>
            <w:tcW w:w="933" w:type="dxa"/>
            <w:vAlign w:val="center"/>
          </w:tcPr>
          <w:p>
            <w:pPr>
              <w:spacing w:line="354" w:lineRule="auto"/>
              <w:jc w:val="center"/>
            </w:pPr>
          </w:p>
          <w:p>
            <w:pPr>
              <w:spacing w:before="71" w:line="222" w:lineRule="auto"/>
              <w:jc w:val="center"/>
              <w:rPr>
                <w:rFonts w:hint="eastAsia" w:ascii="黑体" w:hAnsi="黑体" w:eastAsia="黑体" w:cs="黑体"/>
                <w:sz w:val="22"/>
                <w:szCs w:val="22"/>
              </w:rPr>
            </w:pPr>
            <w:r>
              <w:rPr>
                <w:rFonts w:ascii="黑体" w:hAnsi="黑体" w:eastAsia="黑体" w:cs="黑体"/>
                <w:spacing w:val="-8"/>
                <w:sz w:val="22"/>
                <w:szCs w:val="22"/>
              </w:rPr>
              <w:t>类别</w:t>
            </w:r>
          </w:p>
        </w:tc>
        <w:tc>
          <w:tcPr>
            <w:tcW w:w="1435" w:type="dxa"/>
            <w:vAlign w:val="center"/>
          </w:tcPr>
          <w:p>
            <w:pPr>
              <w:spacing w:line="352" w:lineRule="auto"/>
              <w:jc w:val="center"/>
            </w:pPr>
          </w:p>
          <w:p>
            <w:pPr>
              <w:spacing w:before="71" w:line="223" w:lineRule="auto"/>
              <w:jc w:val="center"/>
              <w:rPr>
                <w:rFonts w:hint="eastAsia" w:ascii="黑体" w:hAnsi="黑体" w:eastAsia="黑体" w:cs="黑体"/>
                <w:sz w:val="22"/>
                <w:szCs w:val="22"/>
              </w:rPr>
            </w:pPr>
            <w:r>
              <w:rPr>
                <w:rFonts w:ascii="黑体" w:hAnsi="黑体" w:eastAsia="黑体" w:cs="黑体"/>
                <w:spacing w:val="-5"/>
                <w:sz w:val="22"/>
                <w:szCs w:val="22"/>
              </w:rPr>
              <w:t>质地</w:t>
            </w:r>
          </w:p>
        </w:tc>
        <w:tc>
          <w:tcPr>
            <w:tcW w:w="824" w:type="dxa"/>
            <w:vAlign w:val="center"/>
          </w:tcPr>
          <w:p>
            <w:pPr>
              <w:spacing w:line="352" w:lineRule="auto"/>
              <w:jc w:val="center"/>
            </w:pPr>
          </w:p>
          <w:p>
            <w:pPr>
              <w:spacing w:before="71" w:line="223" w:lineRule="auto"/>
              <w:jc w:val="center"/>
              <w:rPr>
                <w:rFonts w:hint="eastAsia" w:ascii="黑体" w:hAnsi="黑体" w:eastAsia="黑体" w:cs="黑体"/>
                <w:sz w:val="22"/>
                <w:szCs w:val="22"/>
              </w:rPr>
            </w:pPr>
            <w:r>
              <w:rPr>
                <w:rFonts w:ascii="黑体" w:hAnsi="黑体" w:eastAsia="黑体" w:cs="黑体"/>
                <w:spacing w:val="-5"/>
                <w:sz w:val="22"/>
                <w:szCs w:val="22"/>
              </w:rPr>
              <w:t>数量</w:t>
            </w:r>
          </w:p>
        </w:tc>
        <w:tc>
          <w:tcPr>
            <w:tcW w:w="788" w:type="dxa"/>
            <w:vAlign w:val="center"/>
          </w:tcPr>
          <w:p>
            <w:pPr>
              <w:spacing w:before="174" w:line="222" w:lineRule="auto"/>
              <w:ind w:left="196"/>
              <w:jc w:val="center"/>
              <w:rPr>
                <w:rFonts w:hint="eastAsia" w:ascii="黑体" w:hAnsi="黑体" w:eastAsia="黑体" w:cs="黑体"/>
                <w:sz w:val="22"/>
                <w:szCs w:val="22"/>
              </w:rPr>
            </w:pPr>
            <w:r>
              <w:rPr>
                <w:rFonts w:ascii="黑体" w:hAnsi="黑体" w:eastAsia="黑体" w:cs="黑体"/>
                <w:spacing w:val="-6"/>
                <w:sz w:val="22"/>
                <w:szCs w:val="22"/>
              </w:rPr>
              <w:t>预估</w:t>
            </w:r>
          </w:p>
          <w:p>
            <w:pPr>
              <w:spacing w:before="83" w:line="223" w:lineRule="auto"/>
              <w:ind w:left="213"/>
              <w:jc w:val="center"/>
              <w:rPr>
                <w:rFonts w:hint="eastAsia" w:ascii="黑体" w:hAnsi="黑体" w:eastAsia="黑体" w:cs="黑体"/>
                <w:sz w:val="22"/>
                <w:szCs w:val="22"/>
              </w:rPr>
            </w:pPr>
            <w:r>
              <w:rPr>
                <w:rFonts w:ascii="黑体" w:hAnsi="黑体" w:eastAsia="黑体" w:cs="黑体"/>
                <w:spacing w:val="-7"/>
                <w:sz w:val="22"/>
                <w:szCs w:val="22"/>
              </w:rPr>
              <w:t>页数</w:t>
            </w:r>
          </w:p>
        </w:tc>
        <w:tc>
          <w:tcPr>
            <w:tcW w:w="4731" w:type="dxa"/>
            <w:vAlign w:val="top"/>
          </w:tcPr>
          <w:p>
            <w:pPr>
              <w:spacing w:line="247" w:lineRule="auto"/>
            </w:pPr>
          </w:p>
          <w:p>
            <w:pPr>
              <w:spacing w:before="71" w:line="223" w:lineRule="auto"/>
              <w:ind w:left="2385"/>
              <w:rPr>
                <w:rFonts w:hint="eastAsia" w:ascii="黑体" w:hAnsi="黑体" w:eastAsia="黑体" w:cs="黑体"/>
                <w:sz w:val="22"/>
                <w:szCs w:val="22"/>
              </w:rPr>
            </w:pPr>
            <w:r>
              <w:rPr>
                <w:rFonts w:ascii="黑体" w:hAnsi="黑体" w:eastAsia="黑体" w:cs="黑体"/>
                <w:spacing w:val="-6"/>
                <w:sz w:val="22"/>
                <w:szCs w:val="22"/>
              </w:rPr>
              <w:t>病害情况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9" w:hRule="atLeast"/>
        </w:trPr>
        <w:tc>
          <w:tcPr>
            <w:tcW w:w="536" w:type="dxa"/>
            <w:vAlign w:val="center"/>
          </w:tcPr>
          <w:p>
            <w:pPr>
              <w:jc w:val="center"/>
              <w:rPr>
                <w:rFonts w:hint="eastAsia" w:ascii="宋体" w:hAnsi="宋体" w:eastAsia="宋体" w:cs="宋体"/>
              </w:rPr>
            </w:pPr>
            <w:r>
              <w:rPr>
                <w:rFonts w:hint="eastAsia" w:ascii="宋体" w:hAnsi="宋体" w:eastAsia="宋体" w:cs="宋体"/>
              </w:rPr>
              <w:t>1</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报纸</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2</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污渍、折痕、残缺、变色、微生物损害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536" w:type="dxa"/>
            <w:vAlign w:val="center"/>
          </w:tcPr>
          <w:p>
            <w:pPr>
              <w:jc w:val="center"/>
              <w:rPr>
                <w:rFonts w:hint="eastAsia" w:ascii="宋体" w:hAnsi="宋体" w:eastAsia="宋体" w:cs="宋体"/>
              </w:rPr>
            </w:pPr>
            <w:r>
              <w:rPr>
                <w:rFonts w:hint="eastAsia" w:ascii="宋体" w:hAnsi="宋体" w:eastAsia="宋体" w:cs="宋体"/>
              </w:rPr>
              <w:t>2</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传单</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2</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污渍、残缺、皱褶、折痕、变色、微生物损害、动物损害。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9" w:hRule="atLeast"/>
        </w:trPr>
        <w:tc>
          <w:tcPr>
            <w:tcW w:w="536" w:type="dxa"/>
            <w:vAlign w:val="center"/>
          </w:tcPr>
          <w:p>
            <w:pPr>
              <w:jc w:val="center"/>
              <w:rPr>
                <w:rFonts w:hint="eastAsia" w:ascii="宋体" w:hAnsi="宋体" w:eastAsia="宋体" w:cs="宋体"/>
              </w:rPr>
            </w:pPr>
            <w:r>
              <w:rPr>
                <w:rFonts w:hint="eastAsia" w:ascii="宋体" w:hAnsi="宋体" w:eastAsia="宋体" w:cs="宋体"/>
              </w:rPr>
              <w:t>3</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8</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污渍、皱褶、折痕、书脊开裂、残缺、变色、微生物损害。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0" w:hRule="atLeast"/>
        </w:trPr>
        <w:tc>
          <w:tcPr>
            <w:tcW w:w="536" w:type="dxa"/>
            <w:vAlign w:val="center"/>
          </w:tcPr>
          <w:p>
            <w:pPr>
              <w:jc w:val="center"/>
              <w:rPr>
                <w:rFonts w:hint="eastAsia" w:ascii="宋体" w:hAnsi="宋体" w:eastAsia="宋体" w:cs="宋体"/>
              </w:rPr>
            </w:pPr>
            <w:r>
              <w:rPr>
                <w:rFonts w:hint="eastAsia" w:ascii="宋体" w:hAnsi="宋体" w:eastAsia="宋体" w:cs="宋体"/>
              </w:rPr>
              <w:t>4</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360</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污渍、皱褶、折痕、残缺、变色、锈蚀、微生物损害、书脊开裂。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54" w:hRule="atLeast"/>
        </w:trPr>
        <w:tc>
          <w:tcPr>
            <w:tcW w:w="536" w:type="dxa"/>
            <w:vAlign w:val="center"/>
          </w:tcPr>
          <w:p>
            <w:pPr>
              <w:jc w:val="center"/>
              <w:rPr>
                <w:rFonts w:hint="eastAsia" w:ascii="宋体" w:hAnsi="宋体" w:eastAsia="宋体" w:cs="宋体"/>
              </w:rPr>
            </w:pPr>
            <w:r>
              <w:rPr>
                <w:rFonts w:hint="eastAsia" w:ascii="宋体" w:hAnsi="宋体" w:eastAsia="宋体" w:cs="宋体"/>
              </w:rPr>
              <w:t>5</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140</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书脊开裂、断线、皱褶、折痕、变色。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trPr>
        <w:tc>
          <w:tcPr>
            <w:tcW w:w="536" w:type="dxa"/>
            <w:vAlign w:val="center"/>
          </w:tcPr>
          <w:p>
            <w:pPr>
              <w:jc w:val="center"/>
              <w:rPr>
                <w:rFonts w:hint="eastAsia" w:ascii="宋体" w:hAnsi="宋体" w:eastAsia="宋体" w:cs="宋体"/>
              </w:rPr>
            </w:pPr>
            <w:r>
              <w:rPr>
                <w:rFonts w:hint="eastAsia" w:ascii="宋体" w:hAnsi="宋体" w:eastAsia="宋体" w:cs="宋体"/>
              </w:rPr>
              <w:t>6</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350</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污渍、折痕、残缺、断裂、微生物损害、变色、锈蚀。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6" w:hRule="atLeast"/>
        </w:trPr>
        <w:tc>
          <w:tcPr>
            <w:tcW w:w="536" w:type="dxa"/>
            <w:vAlign w:val="center"/>
          </w:tcPr>
          <w:p>
            <w:pPr>
              <w:jc w:val="center"/>
              <w:rPr>
                <w:rFonts w:hint="eastAsia" w:ascii="宋体" w:hAnsi="宋体" w:eastAsia="宋体" w:cs="宋体"/>
              </w:rPr>
            </w:pPr>
            <w:r>
              <w:rPr>
                <w:rFonts w:hint="eastAsia" w:ascii="宋体" w:hAnsi="宋体" w:eastAsia="宋体" w:cs="宋体"/>
              </w:rPr>
              <w:t>7</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36</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皱褶、折痕、污渍、残缺、变色、锈蚀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4" w:hRule="atLeast"/>
        </w:trPr>
        <w:tc>
          <w:tcPr>
            <w:tcW w:w="536" w:type="dxa"/>
            <w:vAlign w:val="center"/>
          </w:tcPr>
          <w:p>
            <w:pPr>
              <w:jc w:val="center"/>
              <w:rPr>
                <w:rFonts w:hint="eastAsia" w:ascii="宋体" w:hAnsi="宋体" w:eastAsia="宋体" w:cs="宋体"/>
              </w:rPr>
            </w:pPr>
            <w:r>
              <w:rPr>
                <w:rFonts w:hint="eastAsia" w:ascii="宋体" w:hAnsi="宋体" w:eastAsia="宋体" w:cs="宋体"/>
              </w:rPr>
              <w:t>8</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90</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污渍、皱褶、折痕、残缺、变色、微生物损害、锈蚀。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4" w:hRule="atLeast"/>
        </w:trPr>
        <w:tc>
          <w:tcPr>
            <w:tcW w:w="536" w:type="dxa"/>
            <w:vAlign w:val="center"/>
          </w:tcPr>
          <w:p>
            <w:pPr>
              <w:jc w:val="center"/>
              <w:rPr>
                <w:rFonts w:hint="eastAsia" w:ascii="宋体" w:hAnsi="宋体" w:eastAsia="宋体" w:cs="宋体"/>
              </w:rPr>
            </w:pPr>
            <w:r>
              <w:rPr>
                <w:rFonts w:hint="eastAsia" w:ascii="宋体" w:hAnsi="宋体" w:eastAsia="宋体" w:cs="宋体"/>
              </w:rPr>
              <w:t>9</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16</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水渍、污渍、皱褶、残缺、变色、微生物损害。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rPr>
            </w:pPr>
            <w:r>
              <w:rPr>
                <w:rFonts w:hint="eastAsia" w:ascii="宋体" w:hAnsi="宋体" w:eastAsia="宋体" w:cs="宋体"/>
              </w:rPr>
              <w:t>10</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文件</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rPr>
            </w:pPr>
            <w:r>
              <w:rPr>
                <w:rFonts w:hint="eastAsia" w:ascii="宋体" w:hAnsi="宋体" w:eastAsia="宋体" w:cs="宋体"/>
                <w:lang w:eastAsia="zh-CN"/>
              </w:rPr>
              <w:t>10</w:t>
            </w:r>
          </w:p>
        </w:tc>
        <w:tc>
          <w:tcPr>
            <w:tcW w:w="4731" w:type="dxa"/>
            <w:vAlign w:val="center"/>
          </w:tcPr>
          <w:p>
            <w:pPr>
              <w:jc w:val="both"/>
              <w:rPr>
                <w:rFonts w:hint="eastAsia" w:ascii="宋体" w:hAnsi="宋体" w:eastAsia="宋体" w:cs="宋体"/>
                <w:lang w:eastAsia="zh-CN"/>
              </w:rPr>
            </w:pPr>
            <w:r>
              <w:rPr>
                <w:rFonts w:hint="eastAsia" w:ascii="宋体" w:hAnsi="宋体" w:eastAsia="宋体" w:cs="宋体"/>
                <w:lang w:eastAsia="zh-CN"/>
              </w:rPr>
              <w:t>污渍、皱褶、残缺、变色、锈蚀、书脊开裂、脱落、褪色。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11</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24</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 xml:space="preserve"> 污渍、皱褶、折痕、残缺、变色、微生物损害、晕色。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12</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24</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 xml:space="preserve"> 污渍、皱褶、折痕、残缺、微生物损害、晕色、字迹模糊、书脊开裂。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13</w:t>
            </w:r>
          </w:p>
        </w:tc>
        <w:tc>
          <w:tcPr>
            <w:tcW w:w="933" w:type="dxa"/>
            <w:vAlign w:val="center"/>
          </w:tcPr>
          <w:p>
            <w:pPr>
              <w:jc w:val="center"/>
              <w:rPr>
                <w:rFonts w:hint="eastAsia" w:ascii="宋体" w:hAnsi="宋体" w:eastAsia="宋体" w:cs="宋体"/>
                <w:spacing w:val="-7"/>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16</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污渍、皱褶、残缺、变色、微生物损害、断线、书脊开裂。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14</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手稿</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50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水渍、污渍、皱褶、折痕、残缺、微生物损害、变色。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15</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spacing w:val="-7"/>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120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污渍、变色、书脊开裂、断裂、锈蚀、皱褶、微生物损害、折痕、水渍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16</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170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污渍、变色、残缺、书脊开裂、锈蚀、微生物损害、折痕、水渍等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17</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20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书脊开裂、污渍、变色、残缺、晕色、微生物损害、折痕、水渍、皱褶、断裂等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18</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420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污渍、折痕、变色、残缺、断裂、微生物损害、炭化、书脊开裂、锈蚀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19</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200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污渍、残缺、断裂、折痕、褶皱、变色、微生物损害、炭化、书脊开裂、锈蚀、晕色等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20</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220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水渍、污渍、残缺、断裂、变色、折痕、变形、断线、书脊开裂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21</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100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污渍、残缺、微生物损害、动物损害、变色、水渍、粘连、断线、书脊开裂、脱落、晕色等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22</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30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渍、残缺、变色、微生物损害、锈蚀、糟朽、水渍、折痕、断裂、炭化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lang w:eastAsia="zh-CN"/>
              </w:rPr>
              <w:t>23</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50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皱褶、微生物损害、书脊开裂、污渍、水渍、折痕、断裂、残缺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24</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16</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书脊开裂、断裂、变色、污渍、锈蚀、残缺等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25</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lang w:eastAsia="zh-CN"/>
              </w:rPr>
              <w:t>期刊</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80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污渍、皱褶、折痕、残缺、动物损害、变色、断线等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26</w:t>
            </w:r>
          </w:p>
        </w:tc>
        <w:tc>
          <w:tcPr>
            <w:tcW w:w="933" w:type="dxa"/>
            <w:vAlign w:val="center"/>
          </w:tcPr>
          <w:p>
            <w:pPr>
              <w:jc w:val="center"/>
              <w:rPr>
                <w:rFonts w:hint="eastAsia" w:ascii="宋体" w:hAnsi="宋体" w:eastAsia="宋体" w:cs="宋体"/>
                <w:spacing w:val="-7"/>
                <w:lang w:eastAsia="zh-CN"/>
              </w:rPr>
            </w:pPr>
            <w:r>
              <w:rPr>
                <w:rFonts w:hint="eastAsia" w:ascii="宋体" w:hAnsi="宋体" w:eastAsia="宋体" w:cs="宋体"/>
                <w:spacing w:val="-7"/>
                <w:lang w:eastAsia="zh-CN"/>
              </w:rPr>
              <w:t>手稿</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position w:val="1"/>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position w:val="1"/>
              </w:rPr>
            </w:pPr>
            <w:r>
              <w:rPr>
                <w:rFonts w:hint="eastAsia" w:ascii="宋体" w:hAnsi="宋体" w:eastAsia="宋体" w:cs="宋体"/>
                <w:lang w:eastAsia="zh-CN"/>
              </w:rPr>
              <w:t>4</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断裂、污渍、皱褶、折痕、残缺、变色、晕色、褪色等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27</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报纸</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lang w:eastAsia="zh-CN"/>
              </w:rPr>
            </w:pPr>
            <w:r>
              <w:rPr>
                <w:rFonts w:hint="eastAsia" w:ascii="宋体" w:hAnsi="宋体" w:eastAsia="宋体" w:cs="宋体"/>
                <w:lang w:eastAsia="zh-CN"/>
              </w:rPr>
              <w:t>2</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折痕、皱褶、水渍、污渍、变形、残缺、变色、微生物损害等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28</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lang w:eastAsia="zh-CN"/>
              </w:rPr>
            </w:pPr>
            <w:r>
              <w:rPr>
                <w:rFonts w:hint="eastAsia" w:ascii="宋体" w:hAnsi="宋体" w:eastAsia="宋体" w:cs="宋体"/>
                <w:lang w:eastAsia="zh-CN"/>
              </w:rPr>
              <w:t>460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污渍、断裂、微生物损害、断线、书脊开裂、水渍、变形、糟朽等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29</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图书</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lang w:eastAsia="zh-CN"/>
              </w:rPr>
            </w:pPr>
            <w:r>
              <w:rPr>
                <w:rFonts w:hint="eastAsia" w:ascii="宋体" w:hAnsi="宋体" w:eastAsia="宋体" w:cs="宋体"/>
                <w:lang w:eastAsia="zh-CN"/>
              </w:rPr>
              <w:t>106</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断裂、微生物损害、书脊开裂、水渍、皱褶、残缺、变色、锈蚀等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0" w:hRule="atLeast"/>
        </w:trPr>
        <w:tc>
          <w:tcPr>
            <w:tcW w:w="536" w:type="dxa"/>
            <w:vAlign w:val="center"/>
          </w:tcPr>
          <w:p>
            <w:pPr>
              <w:jc w:val="center"/>
              <w:rPr>
                <w:rFonts w:hint="eastAsia" w:ascii="宋体" w:hAnsi="宋体" w:eastAsia="宋体" w:cs="宋体"/>
                <w:spacing w:val="-13"/>
                <w:position w:val="1"/>
              </w:rPr>
            </w:pPr>
            <w:r>
              <w:rPr>
                <w:rFonts w:hint="eastAsia" w:ascii="宋体" w:hAnsi="宋体" w:eastAsia="宋体" w:cs="宋体"/>
              </w:rPr>
              <w:t>30</w:t>
            </w:r>
          </w:p>
        </w:tc>
        <w:tc>
          <w:tcPr>
            <w:tcW w:w="933" w:type="dxa"/>
            <w:vAlign w:val="center"/>
          </w:tcPr>
          <w:p>
            <w:pPr>
              <w:jc w:val="center"/>
              <w:rPr>
                <w:rFonts w:hint="eastAsia" w:ascii="宋体" w:hAnsi="宋体" w:eastAsia="宋体" w:cs="宋体"/>
                <w:lang w:eastAsia="zh-CN"/>
              </w:rPr>
            </w:pPr>
            <w:r>
              <w:rPr>
                <w:rFonts w:hint="eastAsia" w:ascii="宋体" w:hAnsi="宋体" w:eastAsia="宋体" w:cs="宋体"/>
                <w:lang w:eastAsia="zh-CN"/>
              </w:rPr>
              <w:t>手稿</w:t>
            </w:r>
          </w:p>
        </w:tc>
        <w:tc>
          <w:tcPr>
            <w:tcW w:w="1435" w:type="dxa"/>
            <w:vAlign w:val="center"/>
          </w:tcPr>
          <w:p>
            <w:pPr>
              <w:jc w:val="center"/>
              <w:rPr>
                <w:rFonts w:hint="eastAsia" w:ascii="宋体" w:hAnsi="宋体" w:eastAsia="宋体" w:cs="宋体"/>
              </w:rPr>
            </w:pPr>
            <w:r>
              <w:rPr>
                <w:rFonts w:hint="eastAsia" w:ascii="宋体" w:hAnsi="宋体" w:eastAsia="宋体" w:cs="宋体"/>
              </w:rPr>
              <w:t>纸</w:t>
            </w:r>
          </w:p>
        </w:tc>
        <w:tc>
          <w:tcPr>
            <w:tcW w:w="824" w:type="dxa"/>
            <w:vAlign w:val="center"/>
          </w:tcPr>
          <w:p>
            <w:pPr>
              <w:jc w:val="center"/>
              <w:rPr>
                <w:rFonts w:hint="eastAsia" w:ascii="宋体" w:hAnsi="宋体" w:eastAsia="宋体" w:cs="宋体"/>
              </w:rPr>
            </w:pPr>
            <w:r>
              <w:rPr>
                <w:rFonts w:hint="eastAsia" w:ascii="宋体" w:hAnsi="宋体" w:eastAsia="宋体" w:cs="宋体"/>
              </w:rPr>
              <w:t>1</w:t>
            </w:r>
          </w:p>
        </w:tc>
        <w:tc>
          <w:tcPr>
            <w:tcW w:w="788" w:type="dxa"/>
            <w:vAlign w:val="center"/>
          </w:tcPr>
          <w:p>
            <w:pPr>
              <w:jc w:val="center"/>
              <w:textAlignment w:val="center"/>
              <w:rPr>
                <w:rFonts w:hint="eastAsia" w:ascii="宋体" w:hAnsi="宋体" w:eastAsia="宋体" w:cs="宋体"/>
                <w:lang w:eastAsia="zh-CN"/>
              </w:rPr>
            </w:pPr>
            <w:r>
              <w:rPr>
                <w:rFonts w:hint="eastAsia" w:ascii="宋体" w:hAnsi="宋体" w:eastAsia="宋体" w:cs="宋体"/>
                <w:lang w:eastAsia="zh-CN"/>
              </w:rPr>
              <w:t>40</w:t>
            </w:r>
          </w:p>
        </w:tc>
        <w:tc>
          <w:tcPr>
            <w:tcW w:w="4731" w:type="dxa"/>
            <w:vAlign w:val="center"/>
          </w:tcPr>
          <w:p>
            <w:pPr>
              <w:jc w:val="both"/>
              <w:rPr>
                <w:rFonts w:hint="eastAsia" w:ascii="宋体" w:hAnsi="宋体" w:eastAsia="宋体" w:cs="宋体"/>
                <w:spacing w:val="-16"/>
                <w:lang w:eastAsia="zh-CN"/>
              </w:rPr>
            </w:pPr>
            <w:r>
              <w:rPr>
                <w:rFonts w:hint="eastAsia" w:ascii="宋体" w:hAnsi="宋体" w:eastAsia="宋体" w:cs="宋体"/>
                <w:lang w:eastAsia="zh-CN"/>
              </w:rPr>
              <w:t>残缺、污渍、折痕、断裂、微生物损害、变色、晕色等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1" w:hRule="atLeast"/>
        </w:trPr>
        <w:tc>
          <w:tcPr>
            <w:tcW w:w="9247" w:type="dxa"/>
            <w:gridSpan w:val="6"/>
            <w:vAlign w:val="center"/>
          </w:tcPr>
          <w:p>
            <w:pPr>
              <w:pStyle w:val="8"/>
              <w:spacing w:before="186" w:line="223" w:lineRule="auto"/>
              <w:ind w:left="3589"/>
              <w:jc w:val="both"/>
              <w:rPr>
                <w:rFonts w:hint="eastAsia" w:ascii="宋体" w:hAnsi="宋体" w:eastAsia="宋体" w:cs="宋体"/>
                <w:sz w:val="21"/>
                <w:szCs w:val="21"/>
              </w:rPr>
            </w:pPr>
            <w:r>
              <w:rPr>
                <w:rFonts w:hint="eastAsia" w:ascii="宋体" w:hAnsi="宋体" w:eastAsia="宋体" w:cs="宋体"/>
                <w:spacing w:val="-8"/>
                <w:sz w:val="21"/>
                <w:szCs w:val="21"/>
              </w:rPr>
              <w:t>合计：</w:t>
            </w:r>
            <w:r>
              <w:rPr>
                <w:rFonts w:hint="eastAsia" w:ascii="宋体" w:hAnsi="宋体" w:eastAsia="宋体" w:cs="宋体"/>
                <w:spacing w:val="-8"/>
                <w:sz w:val="21"/>
                <w:szCs w:val="21"/>
                <w:lang w:eastAsia="zh-CN"/>
              </w:rPr>
              <w:t>30</w:t>
            </w:r>
            <w:r>
              <w:rPr>
                <w:rFonts w:hint="eastAsia" w:ascii="宋体" w:hAnsi="宋体" w:eastAsia="宋体" w:cs="宋体"/>
                <w:spacing w:val="-8"/>
                <w:sz w:val="21"/>
                <w:szCs w:val="21"/>
              </w:rPr>
              <w:t>件，约</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lang w:eastAsia="zh-CN"/>
              </w:rPr>
              <w:t>3200</w:t>
            </w:r>
            <w:r>
              <w:rPr>
                <w:rFonts w:hint="eastAsia" w:ascii="宋体" w:hAnsi="宋体" w:eastAsia="宋体" w:cs="宋体"/>
                <w:spacing w:val="-8"/>
                <w:sz w:val="21"/>
                <w:szCs w:val="21"/>
              </w:rPr>
              <w:t>页。</w:t>
            </w:r>
          </w:p>
        </w:tc>
      </w:tr>
    </w:tbl>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jc w:val="center"/>
        <w:rPr>
          <w:rFonts w:hint="eastAsia" w:ascii="方正小标宋_GBK" w:hAnsi="方正小标宋_GBK" w:eastAsia="方正小标宋_GBK" w:cs="方正小标宋_GBK"/>
          <w:sz w:val="28"/>
          <w:szCs w:val="36"/>
          <w:lang w:val="en-US" w:eastAsia="zh-CN"/>
        </w:rPr>
      </w:pPr>
    </w:p>
    <w:p>
      <w:pPr>
        <w:spacing w:before="91" w:line="223" w:lineRule="auto"/>
        <w:rPr>
          <w:rFonts w:ascii="仿宋" w:hAnsi="仿宋" w:eastAsia="仿宋" w:cs="仿宋"/>
          <w:spacing w:val="-6"/>
          <w:sz w:val="28"/>
          <w:szCs w:val="28"/>
          <w:lang w:eastAsia="zh-CN"/>
        </w:rPr>
      </w:pPr>
    </w:p>
    <w:p>
      <w:pPr>
        <w:spacing w:before="91" w:line="223" w:lineRule="auto"/>
        <w:rPr>
          <w:lang w:eastAsia="zh-CN"/>
        </w:rPr>
      </w:pPr>
      <w:r>
        <w:rPr>
          <w:rFonts w:ascii="仿宋" w:hAnsi="仿宋" w:eastAsia="仿宋" w:cs="仿宋"/>
          <w:spacing w:val="-6"/>
          <w:sz w:val="28"/>
          <w:szCs w:val="28"/>
          <w:lang w:eastAsia="zh-CN"/>
        </w:rPr>
        <w:t>附件</w:t>
      </w:r>
      <w:r>
        <w:rPr>
          <w:rFonts w:hint="eastAsia" w:ascii="仿宋" w:hAnsi="仿宋" w:eastAsia="仿宋" w:cs="仿宋"/>
          <w:spacing w:val="-6"/>
          <w:sz w:val="28"/>
          <w:szCs w:val="28"/>
          <w:lang w:val="en-US" w:eastAsia="zh-CN"/>
        </w:rPr>
        <w:t>8</w:t>
      </w:r>
      <w:r>
        <w:rPr>
          <w:rFonts w:ascii="仿宋" w:hAnsi="仿宋" w:eastAsia="仿宋" w:cs="仿宋"/>
          <w:spacing w:val="-6"/>
          <w:sz w:val="28"/>
          <w:szCs w:val="28"/>
          <w:lang w:eastAsia="zh-CN"/>
        </w:rPr>
        <w:t>：</w:t>
      </w:r>
    </w:p>
    <w:p>
      <w:pPr>
        <w:spacing w:before="91" w:line="222" w:lineRule="auto"/>
        <w:ind w:left="2811"/>
        <w:rPr>
          <w:rFonts w:hint="eastAsia" w:ascii="仿宋" w:hAnsi="仿宋" w:eastAsia="仿宋" w:cs="仿宋"/>
          <w:b/>
          <w:bCs/>
          <w:spacing w:val="-26"/>
          <w:sz w:val="28"/>
          <w:szCs w:val="28"/>
          <w:lang w:val="en-US" w:eastAsia="zh-CN"/>
        </w:rPr>
      </w:pPr>
      <w:r>
        <w:rPr>
          <w:rFonts w:hint="eastAsia" w:ascii="仿宋" w:hAnsi="仿宋" w:eastAsia="仿宋" w:cs="仿宋"/>
          <w:b/>
          <w:bCs/>
          <w:spacing w:val="-26"/>
          <w:sz w:val="28"/>
          <w:szCs w:val="28"/>
          <w:lang w:val="en-US" w:eastAsia="zh-CN"/>
        </w:rPr>
        <w:t>部分文物现状照片</w: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7" o:spid="_x0000_s1044" type="#_x0000_t75" style="height:274.9pt;width:412.35pt;rotation:0f;" o:ole="f" fillcolor="#FFFFFF" filled="f" o:preferrelative="t" stroked="f" coordorigin="0,0" coordsize="21600,21600">
            <v:fill on="f" color2="#FFFFFF" focus="0%"/>
            <v:imagedata gain="65536f" blacklevel="0f" gamma="0" o:title="" r:id="rId27"/>
            <o:lock v:ext="edit" position="f" selection="f" grouping="f" rotation="f" cropping="f" text="f" aspectratio="t"/>
            <w10:wrap type="none"/>
            <w10:anchorlock/>
          </v:shape>
        </w:pic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9" o:spid="_x0000_s1045" type="#_x0000_t75" style="height:274.9pt;width:412.35pt;rotation:0f;" o:ole="f" fillcolor="#FFFFFF" filled="f" o:preferrelative="t" stroked="f" coordorigin="0,0" coordsize="21600,21600">
            <v:fill on="f" color2="#FFFFFF" focus="0%"/>
            <v:imagedata gain="65536f" blacklevel="0f" gamma="0" o:title="" r:id="rId28"/>
            <o:lock v:ext="edit" position="f" selection="f" grouping="f" rotation="f" cropping="f" text="f" aspectratio="t"/>
            <w10:wrap type="none"/>
            <w10:anchorlock/>
          </v:shape>
        </w:pic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11" o:spid="_x0000_s1046" type="#_x0000_t75" style="height:274.9pt;width:412.35pt;rotation:0f;" o:ole="f" fillcolor="#FFFFFF" filled="f" o:preferrelative="t" stroked="f" coordorigin="0,0" coordsize="21600,21600">
            <v:fill on="f" color2="#FFFFFF" focus="0%"/>
            <v:imagedata gain="65536f" blacklevel="0f" gamma="0" o:title="" r:id="rId29"/>
            <o:lock v:ext="edit" position="f" selection="f" grouping="f" rotation="f" cropping="f" text="f" aspectratio="t"/>
            <w10:wrap type="none"/>
            <w10:anchorlock/>
          </v:shape>
        </w:pic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14" o:spid="_x0000_s1047" type="#_x0000_t75" style="height:274.9pt;width:412.35pt;rotation:0f;" o:ole="f" fillcolor="#FFFFFF" filled="f" o:preferrelative="t" stroked="f" coordorigin="0,0" coordsize="21600,21600">
            <v:fill on="f" color2="#FFFFFF" focus="0%"/>
            <v:imagedata gain="65536f" blacklevel="0f" gamma="0" o:title="" r:id="rId30"/>
            <o:lock v:ext="edit" position="f" selection="f" grouping="f" rotation="f" cropping="f" text="f" aspectratio="t"/>
            <w10:wrap type="none"/>
            <w10:anchorlock/>
          </v:shape>
        </w:pic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16" o:spid="_x0000_s1048" type="#_x0000_t75" style="height:274.9pt;width:412.35pt;rotation:0f;" o:ole="f" fillcolor="#FFFFFF" filled="f" o:preferrelative="t" stroked="f" coordorigin="0,0" coordsize="21600,21600">
            <v:fill on="f" color2="#FFFFFF" focus="0%"/>
            <v:imagedata gain="65536f" blacklevel="0f" gamma="0" o:title="" r:id="rId31"/>
            <o:lock v:ext="edit" position="f" selection="f" grouping="f" rotation="f" cropping="f" text="f" aspectratio="t"/>
            <w10:wrap type="none"/>
            <w10:anchorlock/>
          </v:shape>
        </w:pic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18" o:spid="_x0000_s1049" type="#_x0000_t75" style="height:274.9pt;width:412.35pt;rotation:0f;" o:ole="f" fillcolor="#FFFFFF" filled="f" o:preferrelative="t" stroked="f" coordorigin="0,0" coordsize="21600,21600">
            <v:fill on="f" color2="#FFFFFF" focus="0%"/>
            <v:imagedata gain="65536f" blacklevel="0f" gamma="0" o:title="" r:id="rId32"/>
            <o:lock v:ext="edit" position="f" selection="f" grouping="f" rotation="f" cropping="f" text="f" aspectratio="t"/>
            <w10:wrap type="none"/>
            <w10:anchorlock/>
          </v:shape>
        </w:pict>
      </w:r>
    </w:p>
    <w:p>
      <w:pPr>
        <w:rPr>
          <w:rFonts w:hint="default"/>
          <w:lang w:val="en-US" w:eastAsia="zh-CN"/>
        </w:rPr>
      </w:pPr>
      <w:r>
        <w:rPr>
          <w:rFonts w:hint="default" w:ascii="Arial" w:hAnsi="Arial" w:eastAsia="Arial" w:cs="Arial"/>
          <w:snapToGrid w:val="0"/>
          <w:color w:val="000000"/>
          <w:sz w:val="21"/>
          <w:szCs w:val="21"/>
          <w:lang w:val="en-US" w:eastAsia="zh-CN" w:bidi="ar-SA"/>
        </w:rPr>
        <w:pict>
          <v:shape id="图片 22" o:spid="_x0000_s1050" type="#_x0000_t75" style="height:274.9pt;width:412.35pt;rotation:0f;" o:ole="f" fillcolor="#FFFFFF" filled="f" o:preferrelative="t" stroked="f" coordorigin="0,0" coordsize="21600,21600">
            <v:fill on="f" color2="#FFFFFF" focus="0%"/>
            <v:imagedata gain="65536f" blacklevel="0f" gamma="0" o:title="" r:id="rId33"/>
            <o:lock v:ext="edit" position="f" selection="f" grouping="f" rotation="f" cropping="f" text="f" aspectratio="t"/>
            <w10:wrap type="none"/>
            <w10:anchorlock/>
          </v:shape>
        </w:pict>
      </w:r>
    </w:p>
    <w:p>
      <w:pPr>
        <w:rPr>
          <w:rFonts w:hint="eastAsia" w:ascii="仿宋" w:hAnsi="仿宋" w:eastAsia="仿宋" w:cs="仿宋"/>
          <w:sz w:val="28"/>
          <w:szCs w:val="28"/>
        </w:rPr>
        <w:sectPr>
          <w:footerReference r:id="rId16" w:type="default"/>
          <w:pgSz w:w="11906" w:h="16839"/>
          <w:pgMar w:top="1431" w:right="1785" w:bottom="1420" w:left="1785" w:header="0" w:footer="1184" w:gutter="0"/>
          <w:cols w:space="720" w:num="1"/>
        </w:sectPr>
      </w:pPr>
      <w:r>
        <w:rPr>
          <w:rFonts w:hint="default" w:ascii="Arial" w:hAnsi="Arial" w:eastAsia="Arial" w:cs="Arial"/>
          <w:snapToGrid w:val="0"/>
          <w:color w:val="000000"/>
          <w:sz w:val="21"/>
          <w:szCs w:val="21"/>
          <w:lang w:val="en-US" w:eastAsia="zh-CN" w:bidi="ar-SA"/>
        </w:rPr>
        <w:pict>
          <v:shape id="图片 24" o:spid="_x0000_s1051" type="#_x0000_t75" style="height:274.9pt;width:412.35pt;rotation:0f;" o:ole="f" fillcolor="#FFFFFF" filled="f" o:preferrelative="t" stroked="f" coordorigin="0,0" coordsize="21600,21600">
            <v:fill on="f" color2="#FFFFFF" focus="0%"/>
            <v:imagedata gain="65536f" blacklevel="0f" gamma="0" o:title="" r:id="rId34"/>
            <o:lock v:ext="edit" position="f" selection="f" grouping="f" rotation="f" cropping="f" text="f" aspectratio="t"/>
            <w10:wrap type="none"/>
            <w10:anchorlock/>
          </v:shape>
        </w:pict>
      </w:r>
    </w:p>
    <w:p>
      <w:pPr>
        <w:pStyle w:val="4"/>
      </w:pPr>
    </w:p>
    <w:sectPr>
      <w:headerReference r:id="rId17" w:type="default"/>
      <w:footerReference r:id="rId18" w:type="default"/>
      <w:pgSz w:w="11906" w:h="16839"/>
      <w:pgMar w:top="400" w:right="853"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09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12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13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22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09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09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19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26" w:lineRule="exact"/>
      <w:ind w:left="409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before="72" w:line="223" w:lineRule="auto"/>
      <w:ind w:left="143"/>
      <w:rPr>
        <w:rFonts w:hint="eastAsia" w:ascii="仿宋" w:hAnsi="仿宋" w:eastAsia="仿宋" w:cs="仿宋"/>
        <w:sz w:val="28"/>
        <w:szCs w:val="28"/>
      </w:rPr>
    </w:pPr>
    <w:r>
      <w:rPr>
        <w:rFonts w:ascii="仿宋" w:hAnsi="仿宋" w:eastAsia="仿宋" w:cs="仿宋"/>
        <w:spacing w:val="-8"/>
        <w:sz w:val="28"/>
        <w:szCs w:val="28"/>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85331917">
    <w:nsid w:val="ABFAABCD"/>
    <w:multiLevelType w:val="singleLevel"/>
    <w:tmpl w:val="ABFAABCD"/>
    <w:lvl w:ilvl="0" w:tentative="1">
      <w:start w:val="5"/>
      <w:numFmt w:val="chineseCounting"/>
      <w:suff w:val="nothing"/>
      <w:lvlText w:val="（%1）"/>
      <w:lvlJc w:val="left"/>
      <w:rPr>
        <w:rFonts w:hint="eastAsia"/>
      </w:rPr>
    </w:lvl>
  </w:abstractNum>
  <w:num w:numId="1">
    <w:abstractNumId w:val="28853319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0BE7"/>
    <w:rsid w:val="0004071A"/>
    <w:rsid w:val="000C1998"/>
    <w:rsid w:val="0013540F"/>
    <w:rsid w:val="002C2EA4"/>
    <w:rsid w:val="00740BE7"/>
    <w:rsid w:val="00833B1C"/>
    <w:rsid w:val="00D04550"/>
    <w:rsid w:val="05942585"/>
    <w:rsid w:val="09254AD2"/>
    <w:rsid w:val="0C811391"/>
    <w:rsid w:val="0D2E0F26"/>
    <w:rsid w:val="12E07C2B"/>
    <w:rsid w:val="36345523"/>
    <w:rsid w:val="3EDF2411"/>
    <w:rsid w:val="54C978A1"/>
    <w:rsid w:val="5E6E2DD8"/>
    <w:rsid w:val="61382070"/>
    <w:rsid w:val="698B280B"/>
    <w:rsid w:val="6F0669FE"/>
    <w:rsid w:val="738F15AD"/>
    <w:rsid w:val="77221CDB"/>
    <w:rsid w:val="775C4840"/>
    <w:rsid w:val="79CD3BA9"/>
    <w:rsid w:val="F77F6C8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lang w:val="en-US" w:eastAsia="zh-CN" w:bidi="ar-SA"/>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annotation subject"/>
    <w:basedOn w:val="3"/>
    <w:next w:val="3"/>
    <w:link w:val="11"/>
    <w:qFormat/>
    <w:uiPriority w:val="0"/>
    <w:rPr>
      <w:b/>
      <w:bCs/>
    </w:rPr>
  </w:style>
  <w:style w:type="paragraph" w:styleId="3">
    <w:name w:val="annotation text"/>
    <w:basedOn w:val="1"/>
    <w:link w:val="10"/>
    <w:qFormat/>
    <w:uiPriority w:val="0"/>
  </w:style>
  <w:style w:type="paragraph" w:styleId="4">
    <w:name w:val="Body Text"/>
    <w:basedOn w:val="1"/>
    <w:semiHidden/>
    <w:qFormat/>
    <w:uiPriority w:val="0"/>
  </w:style>
  <w:style w:type="character" w:styleId="6">
    <w:name w:val="annotation reference"/>
    <w:basedOn w:val="5"/>
    <w:qFormat/>
    <w:uiPriority w:val="0"/>
    <w:rPr>
      <w:sz w:val="21"/>
      <w:szCs w:val="21"/>
    </w:rPr>
  </w:style>
  <w:style w:type="paragraph" w:customStyle="1" w:styleId="8">
    <w:name w:val="Table Text"/>
    <w:basedOn w:val="1"/>
    <w:semiHidden/>
    <w:qFormat/>
    <w:uiPriority w:val="0"/>
    <w:rPr>
      <w:rFonts w:ascii="仿宋" w:hAnsi="仿宋" w:eastAsia="仿宋" w:cs="仿宋"/>
      <w:sz w:val="28"/>
      <w:szCs w:val="28"/>
    </w:rPr>
  </w:style>
  <w:style w:type="paragraph" w:customStyle="1" w:styleId="9">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0">
    <w:name w:val="批注文字 字符"/>
    <w:basedOn w:val="5"/>
    <w:link w:val="3"/>
    <w:qFormat/>
    <w:uiPriority w:val="0"/>
    <w:rPr>
      <w:rFonts w:eastAsia="Arial"/>
      <w:snapToGrid w:val="0"/>
      <w:color w:val="000000"/>
      <w:sz w:val="21"/>
      <w:szCs w:val="21"/>
      <w:lang w:eastAsia="en-US"/>
    </w:rPr>
  </w:style>
  <w:style w:type="character" w:customStyle="1" w:styleId="11">
    <w:name w:val="批注主题 字符"/>
    <w:basedOn w:val="10"/>
    <w:link w:val="2"/>
    <w:qFormat/>
    <w:uiPriority w:val="0"/>
    <w:rPr>
      <w:rFonts w:eastAsia="Arial"/>
      <w:b/>
      <w:bCs/>
      <w:snapToGrid w:val="0"/>
      <w:color w:val="000000"/>
      <w:sz w:val="21"/>
      <w:szCs w:val="21"/>
      <w:lang w:eastAsia="en-US"/>
    </w:rPr>
  </w:style>
  <w:style w:type="table" w:customStyle="1" w:styleId="12">
    <w:name w:val="Table Normal"/>
    <w:unhideWhenUsed/>
    <w:qFormat/>
    <w:uiPriority w:val="0"/>
    <w:tblPr>
      <w:tblStyle w:val="7"/>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5.jpeg"/><Relationship Id="rId33" Type="http://schemas.openxmlformats.org/officeDocument/2006/relationships/image" Target="media/image14.jpeg"/><Relationship Id="rId32" Type="http://schemas.openxmlformats.org/officeDocument/2006/relationships/image" Target="media/image13.jpeg"/><Relationship Id="rId31" Type="http://schemas.openxmlformats.org/officeDocument/2006/relationships/image" Target="media/image12.jpeg"/><Relationship Id="rId30" Type="http://schemas.openxmlformats.org/officeDocument/2006/relationships/image" Target="media/image11.jpeg"/><Relationship Id="rId3" Type="http://schemas.openxmlformats.org/officeDocument/2006/relationships/settings" Target="settings.xml"/><Relationship Id="rId29" Type="http://schemas.openxmlformats.org/officeDocument/2006/relationships/image" Target="media/image10.jpeg"/><Relationship Id="rId28" Type="http://schemas.openxmlformats.org/officeDocument/2006/relationships/image" Target="media/image9.jpeg"/><Relationship Id="rId27" Type="http://schemas.openxmlformats.org/officeDocument/2006/relationships/image" Target="media/image8.jpe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tyles" Target="style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3.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footer" Target="footer6.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9144</Words>
  <Characters>9448</Characters>
  <Lines>818</Lines>
  <Paragraphs>627</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2025-11-17T19:44:00Z</dcterms:created>
  <dc:creator>sfc</dc:creator>
  <cp:lastModifiedBy>xfk</cp:lastModifiedBy>
  <dcterms:modified xsi:type="dcterms:W3CDTF">2026-05-25T07:25:16Z</dcterms:modified>
  <dc:title>询比公告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2026-05-11T13:48:00Z</vt:filetime>
  </property>
  <property fmtid="{D5CDD505-2E9C-101B-9397-08002B2CF9AE}" pid="4" name="KSOTemplateDocerSaveRecord">
    <vt:lpwstr>eyJoZGlkIjoiYzEyZGU5ZDk1MjQ2ZjllNjQ2NzNhMmNmMjA4ZTQ3YTMifQ==</vt:lpwstr>
  </property>
  <property fmtid="{D5CDD505-2E9C-101B-9397-08002B2CF9AE}" pid="5" name="KSOProductBuildVer">
    <vt:lpwstr>2052-9.1.0.5113</vt:lpwstr>
  </property>
  <property fmtid="{D5CDD505-2E9C-101B-9397-08002B2CF9AE}" pid="6" name="ICV">
    <vt:lpwstr>11FB4069FF7F4DB2AFA826D6DAEA181E_13</vt:lpwstr>
  </property>
</Properties>
</file>